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bookmarkStart w:id="0" w:name="_GoBack" w:displacedByCustomXml="prev"/>
        <w:bookmarkEnd w:id="0" w:displacedByCustomXml="prev"/>
        <w:p w:rsidR="00BE502D" w:rsidRDefault="00BE502D" w:rsidP="00BE502D">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72576" behindDoc="0" locked="0" layoutInCell="1" allowOverlap="1" wp14:anchorId="7B2931E4" wp14:editId="766BE299">
                <wp:simplePos x="0" y="0"/>
                <wp:positionH relativeFrom="column">
                  <wp:posOffset>-552450</wp:posOffset>
                </wp:positionH>
                <wp:positionV relativeFrom="paragraph">
                  <wp:posOffset>306070</wp:posOffset>
                </wp:positionV>
                <wp:extent cx="2305050" cy="2127250"/>
                <wp:effectExtent l="0" t="0" r="0" b="635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9539F4">
            <w:rPr>
              <w:rFonts w:ascii="Calibri" w:hAnsi="Calibri" w:cs="Times New Roman"/>
              <w:b/>
              <w:sz w:val="64"/>
              <w:szCs w:val="64"/>
            </w:rPr>
            <w:t xml:space="preserve">Georgia </w:t>
          </w:r>
        </w:p>
        <w:p w:rsidR="00BE502D" w:rsidRPr="009539F4" w:rsidRDefault="00BE502D" w:rsidP="00BE502D">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BE502D" w:rsidRPr="00C518C2" w:rsidRDefault="00BE502D" w:rsidP="00BE502D">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435D86">
            <w:rPr>
              <w:rFonts w:ascii="Calibri" w:hAnsi="Calibri" w:cs="Times New Roman"/>
              <w:b/>
              <w:sz w:val="64"/>
              <w:szCs w:val="64"/>
            </w:rPr>
            <w:t xml:space="preserve">Curriculum </w:t>
          </w:r>
          <w:r>
            <w:rPr>
              <w:rFonts w:ascii="Calibri" w:hAnsi="Calibri" w:cs="Times New Roman"/>
              <w:b/>
              <w:sz w:val="64"/>
              <w:szCs w:val="64"/>
            </w:rPr>
            <w:t>Overview</w:t>
          </w:r>
        </w:p>
        <w:p w:rsidR="00BE502D" w:rsidRDefault="00BE502D" w:rsidP="00BE502D">
          <w:pPr>
            <w:spacing w:after="0" w:line="240" w:lineRule="auto"/>
            <w:jc w:val="center"/>
            <w:rPr>
              <w:rFonts w:ascii="Times New Roman" w:hAnsi="Times New Roman" w:cs="Times New Roman"/>
              <w:b/>
              <w:sz w:val="64"/>
              <w:szCs w:val="64"/>
            </w:rPr>
          </w:pPr>
        </w:p>
        <w:p w:rsidR="00BE502D" w:rsidRDefault="00BE502D" w:rsidP="00BE502D">
          <w:pPr>
            <w:spacing w:after="0" w:line="240" w:lineRule="auto"/>
            <w:jc w:val="center"/>
            <w:rPr>
              <w:rFonts w:ascii="Times New Roman" w:hAnsi="Times New Roman" w:cs="Times New Roman"/>
              <w:b/>
              <w:sz w:val="64"/>
              <w:szCs w:val="64"/>
            </w:rPr>
          </w:pPr>
        </w:p>
        <w:p w:rsidR="00BE502D" w:rsidRPr="00AA347F" w:rsidRDefault="00BE502D" w:rsidP="00BE502D">
          <w:pPr>
            <w:spacing w:after="0" w:line="240" w:lineRule="auto"/>
            <w:jc w:val="center"/>
            <w:rPr>
              <w:rFonts w:ascii="Times New Roman" w:hAnsi="Times New Roman" w:cs="Times New Roman"/>
              <w:b/>
              <w:sz w:val="64"/>
              <w:szCs w:val="64"/>
            </w:rPr>
          </w:pPr>
        </w:p>
        <w:p w:rsidR="00BE502D" w:rsidRPr="00AA347F" w:rsidRDefault="00BE502D" w:rsidP="00BE502D">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70528" behindDoc="0" locked="0" layoutInCell="1" allowOverlap="1" wp14:anchorId="23E101A4" wp14:editId="0A08C660">
                    <wp:simplePos x="0" y="0"/>
                    <wp:positionH relativeFrom="column">
                      <wp:align>center</wp:align>
                    </wp:positionH>
                    <wp:positionV relativeFrom="paragraph">
                      <wp:posOffset>88265</wp:posOffset>
                    </wp:positionV>
                    <wp:extent cx="5882640" cy="792480"/>
                    <wp:effectExtent l="19050" t="19050" r="41910" b="647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035893" w:rsidRPr="00D0426B" w:rsidRDefault="00035893" w:rsidP="00BE502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705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" fillcolor="#f79646 [3209]" strokecolor="#f2f2f2 [3041]" strokeweight="3pt">
                    <v:shadow on="t" color="#243f60 [1604]" opacity=".5" offset="1pt"/>
                    <v:textbox>
                      <w:txbxContent>
                        <w:p w:rsidR="00035893" w:rsidRPr="00D0426B" w:rsidRDefault="00035893" w:rsidP="00BE502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BE502D" w:rsidRPr="00AA347F" w:rsidRDefault="00BE502D" w:rsidP="00BE502D">
          <w:pPr>
            <w:spacing w:line="240" w:lineRule="auto"/>
            <w:rPr>
              <w:rFonts w:ascii="Times New Roman" w:hAnsi="Times New Roman" w:cs="Times New Roman"/>
              <w:sz w:val="64"/>
              <w:szCs w:val="64"/>
            </w:rPr>
          </w:pPr>
        </w:p>
        <w:p w:rsidR="00BE502D" w:rsidRPr="00AA347F" w:rsidRDefault="00BE502D" w:rsidP="00BE502D">
          <w:pPr>
            <w:spacing w:line="240" w:lineRule="auto"/>
            <w:rPr>
              <w:rFonts w:ascii="Times New Roman" w:hAnsi="Times New Roman" w:cs="Times New Roman"/>
              <w:sz w:val="52"/>
              <w:szCs w:val="52"/>
            </w:rPr>
          </w:pPr>
        </w:p>
        <w:p w:rsidR="00BE502D" w:rsidRDefault="00BE502D" w:rsidP="00BE502D">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Pr="009539F4">
            <w:rPr>
              <w:rFonts w:ascii="Calibri" w:hAnsi="Calibri" w:cs="Times New Roman"/>
              <w:sz w:val="52"/>
              <w:szCs w:val="52"/>
            </w:rPr>
            <w:t xml:space="preserve">GSE </w:t>
          </w:r>
          <w:r>
            <w:rPr>
              <w:rFonts w:ascii="Calibri" w:hAnsi="Calibri" w:cs="Times New Roman"/>
              <w:sz w:val="52"/>
              <w:szCs w:val="52"/>
            </w:rPr>
            <w:t>Analytic Geometry</w:t>
          </w:r>
        </w:p>
        <w:p w:rsidR="00BE502D" w:rsidRPr="00AA347F" w:rsidRDefault="00BE502D" w:rsidP="00BE502D">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Pr="00AA347F">
            <w:rPr>
              <w:rFonts w:ascii="Times New Roman" w:hAnsi="Times New Roman" w:cs="Times New Roman"/>
              <w:sz w:val="52"/>
              <w:szCs w:val="52"/>
            </w:rPr>
            <w:fldChar w:fldCharType="end"/>
          </w:r>
        </w:p>
        <w:p w:rsidR="00BE502D" w:rsidRPr="00AA347F" w:rsidRDefault="00BE502D" w:rsidP="00BE502D">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71552" behindDoc="0" locked="0" layoutInCell="1" allowOverlap="1" wp14:anchorId="0DAF0388" wp14:editId="0E2723CB">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BE502D" w:rsidRPr="00AA347F" w:rsidRDefault="00100DB2" w:rsidP="00BE502D">
          <w:pPr>
            <w:spacing w:line="240" w:lineRule="auto"/>
            <w:rPr>
              <w:rFonts w:ascii="Times New Roman" w:hAnsi="Times New Roman" w:cs="Times New Roman"/>
              <w:b/>
              <w:i/>
              <w:sz w:val="24"/>
              <w:szCs w:val="24"/>
            </w:rPr>
          </w:pPr>
        </w:p>
      </w:sdtContent>
    </w:sdt>
    <w:p w:rsidR="00BE502D" w:rsidRDefault="00BE502D" w:rsidP="00BE502D">
      <w:pPr>
        <w:pStyle w:val="TOCHeading"/>
        <w:rPr>
          <w:rFonts w:asciiTheme="minorHAnsi" w:eastAsiaTheme="minorEastAsia" w:hAnsiTheme="minorHAnsi" w:cstheme="minorBidi"/>
          <w:b w:val="0"/>
          <w:bCs w:val="0"/>
          <w:color w:val="auto"/>
          <w:sz w:val="22"/>
          <w:szCs w:val="22"/>
          <w:lang w:eastAsia="en-US"/>
        </w:rPr>
      </w:pPr>
      <w:r>
        <w:rPr>
          <w:rFonts w:asciiTheme="minorHAnsi" w:eastAsiaTheme="minorEastAsia" w:hAnsiTheme="minorHAnsi" w:cstheme="minorBidi"/>
          <w:b w:val="0"/>
          <w:bCs w:val="0"/>
          <w:color w:val="auto"/>
          <w:sz w:val="22"/>
          <w:szCs w:val="22"/>
          <w:lang w:eastAsia="en-US"/>
        </w:rPr>
        <w:t xml:space="preserve"> </w:t>
      </w:r>
    </w:p>
    <w:p w:rsidR="00BE502D" w:rsidRDefault="00BE502D">
      <w:r>
        <w:rPr>
          <w:b/>
          <w:bCs/>
        </w:rPr>
        <w:br w:type="page"/>
      </w:r>
    </w:p>
    <w:sdt>
      <w:sdtPr>
        <w:rPr>
          <w:rFonts w:asciiTheme="minorHAnsi" w:eastAsiaTheme="minorEastAsia" w:hAnsiTheme="minorHAnsi" w:cstheme="minorBidi"/>
          <w:b w:val="0"/>
          <w:bCs w:val="0"/>
          <w:color w:val="auto"/>
          <w:sz w:val="22"/>
          <w:szCs w:val="22"/>
          <w:lang w:eastAsia="en-US"/>
        </w:rPr>
        <w:id w:val="-1801528205"/>
        <w:docPartObj>
          <w:docPartGallery w:val="Table of Contents"/>
          <w:docPartUnique/>
        </w:docPartObj>
      </w:sdtPr>
      <w:sdtEndPr>
        <w:rPr>
          <w:noProof/>
        </w:rPr>
      </w:sdtEndPr>
      <w:sdtContent>
        <w:p w:rsidR="00E52790" w:rsidRDefault="00E52790" w:rsidP="00A605ED">
          <w:pPr>
            <w:pStyle w:val="TOCHeading"/>
            <w:jc w:val="center"/>
            <w:rPr>
              <w:rFonts w:ascii="Times New Roman" w:hAnsi="Times New Roman" w:cs="Times New Roman"/>
              <w:color w:val="auto"/>
            </w:rPr>
          </w:pPr>
          <w:r w:rsidRPr="00AC6390">
            <w:rPr>
              <w:rFonts w:ascii="Times New Roman" w:hAnsi="Times New Roman" w:cs="Times New Roman"/>
              <w:color w:val="auto"/>
            </w:rPr>
            <w:t>Table of Contents</w:t>
          </w:r>
        </w:p>
        <w:p w:rsidR="00FA6EC5" w:rsidRPr="00FA6EC5" w:rsidRDefault="00FA6EC5" w:rsidP="00FA6EC5">
          <w:pPr>
            <w:rPr>
              <w:lang w:eastAsia="ja-JP"/>
            </w:rPr>
          </w:pPr>
        </w:p>
        <w:p w:rsidR="00FA6EC5" w:rsidRPr="00FA6EC5" w:rsidRDefault="00FA6EC5" w:rsidP="00FA6EC5">
          <w:pPr>
            <w:pStyle w:val="TOC1"/>
          </w:pPr>
          <w:r w:rsidRPr="00FA6EC5">
            <w:t>GSE Analytic Geometry</w:t>
          </w:r>
          <w:r>
            <w:t xml:space="preserve"> Curriculum Map</w:t>
          </w:r>
          <w:r w:rsidRPr="00FA6EC5">
            <w:rPr>
              <w:webHidden/>
            </w:rPr>
            <w:tab/>
          </w:r>
          <w:r w:rsidR="001A30EC">
            <w:rPr>
              <w:webHidden/>
            </w:rPr>
            <w:t>3</w:t>
          </w:r>
        </w:p>
        <w:p w:rsidR="009E1F26" w:rsidRDefault="00E52790">
          <w:pPr>
            <w:pStyle w:val="TOC1"/>
            <w:rPr>
              <w:rFonts w:asciiTheme="minorHAnsi" w:hAnsiTheme="minorHAnsi" w:cstheme="minorBidi"/>
              <w:noProof/>
            </w:rPr>
          </w:pPr>
          <w:r w:rsidRPr="00D73A19">
            <w:rPr>
              <w:b/>
              <w:color w:val="FF0000"/>
            </w:rPr>
            <w:fldChar w:fldCharType="begin"/>
          </w:r>
          <w:r w:rsidRPr="00BE502D">
            <w:rPr>
              <w:b/>
              <w:color w:val="FF0000"/>
            </w:rPr>
            <w:instrText xml:space="preserve"> TOC \o "1-3" \h \z \u </w:instrText>
          </w:r>
          <w:r w:rsidRPr="00D73A19">
            <w:rPr>
              <w:b/>
              <w:color w:val="FF0000"/>
            </w:rPr>
            <w:fldChar w:fldCharType="separate"/>
          </w:r>
          <w:hyperlink w:anchor="_Toc422525032" w:history="1">
            <w:r w:rsidR="009E1F26" w:rsidRPr="009E1F26">
              <w:rPr>
                <w:rStyle w:val="Hyperlink"/>
                <w:noProof/>
              </w:rPr>
              <w:t>GSE Analytic Geometry</w:t>
            </w:r>
            <w:r w:rsidR="009E1F26">
              <w:rPr>
                <w:noProof/>
                <w:webHidden/>
              </w:rPr>
              <w:tab/>
            </w:r>
            <w:r w:rsidR="009E1F26">
              <w:rPr>
                <w:noProof/>
                <w:webHidden/>
              </w:rPr>
              <w:fldChar w:fldCharType="begin"/>
            </w:r>
            <w:r w:rsidR="009E1F26">
              <w:rPr>
                <w:noProof/>
                <w:webHidden/>
              </w:rPr>
              <w:instrText xml:space="preserve"> PAGEREF _Toc422525032 \h </w:instrText>
            </w:r>
            <w:r w:rsidR="009E1F26">
              <w:rPr>
                <w:noProof/>
                <w:webHidden/>
              </w:rPr>
            </w:r>
            <w:r w:rsidR="009E1F26">
              <w:rPr>
                <w:noProof/>
                <w:webHidden/>
              </w:rPr>
              <w:fldChar w:fldCharType="separate"/>
            </w:r>
            <w:r w:rsidR="009E1F26">
              <w:rPr>
                <w:noProof/>
                <w:webHidden/>
              </w:rPr>
              <w:t>5</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33" w:history="1">
            <w:r w:rsidR="009E1F26" w:rsidRPr="00BB39A8">
              <w:rPr>
                <w:rStyle w:val="Hyperlink"/>
                <w:noProof/>
              </w:rPr>
              <w:t>GSE Analytic Geometry: Unit Descriptions</w:t>
            </w:r>
            <w:r w:rsidR="009E1F26">
              <w:rPr>
                <w:noProof/>
                <w:webHidden/>
              </w:rPr>
              <w:tab/>
            </w:r>
            <w:r w:rsidR="009E1F26">
              <w:rPr>
                <w:noProof/>
                <w:webHidden/>
              </w:rPr>
              <w:fldChar w:fldCharType="begin"/>
            </w:r>
            <w:r w:rsidR="009E1F26">
              <w:rPr>
                <w:noProof/>
                <w:webHidden/>
              </w:rPr>
              <w:instrText xml:space="preserve"> PAGEREF _Toc422525033 \h </w:instrText>
            </w:r>
            <w:r w:rsidR="009E1F26">
              <w:rPr>
                <w:noProof/>
                <w:webHidden/>
              </w:rPr>
            </w:r>
            <w:r w:rsidR="009E1F26">
              <w:rPr>
                <w:noProof/>
                <w:webHidden/>
              </w:rPr>
              <w:fldChar w:fldCharType="separate"/>
            </w:r>
            <w:r w:rsidR="009E1F26">
              <w:rPr>
                <w:noProof/>
                <w:webHidden/>
              </w:rPr>
              <w:t>5</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34" w:history="1">
            <w:r w:rsidR="009E1F26" w:rsidRPr="00BB39A8">
              <w:rPr>
                <w:rStyle w:val="Hyperlink"/>
                <w:rFonts w:eastAsia="Times New Roman"/>
                <w:noProof/>
              </w:rPr>
              <w:t>Flipbooks</w:t>
            </w:r>
            <w:r w:rsidR="009E1F26">
              <w:rPr>
                <w:noProof/>
                <w:webHidden/>
              </w:rPr>
              <w:tab/>
            </w:r>
            <w:r w:rsidR="009E1F26">
              <w:rPr>
                <w:noProof/>
                <w:webHidden/>
              </w:rPr>
              <w:fldChar w:fldCharType="begin"/>
            </w:r>
            <w:r w:rsidR="009E1F26">
              <w:rPr>
                <w:noProof/>
                <w:webHidden/>
              </w:rPr>
              <w:instrText xml:space="preserve"> PAGEREF _Toc422525034 \h </w:instrText>
            </w:r>
            <w:r w:rsidR="009E1F26">
              <w:rPr>
                <w:noProof/>
                <w:webHidden/>
              </w:rPr>
            </w:r>
            <w:r w:rsidR="009E1F26">
              <w:rPr>
                <w:noProof/>
                <w:webHidden/>
              </w:rPr>
              <w:fldChar w:fldCharType="separate"/>
            </w:r>
            <w:r w:rsidR="009E1F26">
              <w:rPr>
                <w:noProof/>
                <w:webHidden/>
              </w:rPr>
              <w:t>6</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35" w:history="1">
            <w:r w:rsidR="009E1F26" w:rsidRPr="00BB39A8">
              <w:rPr>
                <w:rStyle w:val="Hyperlink"/>
                <w:noProof/>
              </w:rPr>
              <w:t>Mathematics | High School – Number and Quantity</w:t>
            </w:r>
            <w:r w:rsidR="009E1F26">
              <w:rPr>
                <w:noProof/>
                <w:webHidden/>
              </w:rPr>
              <w:tab/>
            </w:r>
            <w:r w:rsidR="009E1F26">
              <w:rPr>
                <w:noProof/>
                <w:webHidden/>
              </w:rPr>
              <w:fldChar w:fldCharType="begin"/>
            </w:r>
            <w:r w:rsidR="009E1F26">
              <w:rPr>
                <w:noProof/>
                <w:webHidden/>
              </w:rPr>
              <w:instrText xml:space="preserve"> PAGEREF _Toc422525035 \h </w:instrText>
            </w:r>
            <w:r w:rsidR="009E1F26">
              <w:rPr>
                <w:noProof/>
                <w:webHidden/>
              </w:rPr>
            </w:r>
            <w:r w:rsidR="009E1F26">
              <w:rPr>
                <w:noProof/>
                <w:webHidden/>
              </w:rPr>
              <w:fldChar w:fldCharType="separate"/>
            </w:r>
            <w:r w:rsidR="009E1F26">
              <w:rPr>
                <w:noProof/>
                <w:webHidden/>
              </w:rPr>
              <w:t>6</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42" w:history="1">
            <w:r w:rsidR="009E1F26" w:rsidRPr="00BB39A8">
              <w:rPr>
                <w:rStyle w:val="Hyperlink"/>
                <w:noProof/>
              </w:rPr>
              <w:t>Mathematics | High School – Functions</w:t>
            </w:r>
            <w:r w:rsidR="009E1F26">
              <w:rPr>
                <w:noProof/>
                <w:webHidden/>
              </w:rPr>
              <w:tab/>
            </w:r>
            <w:r w:rsidR="009E1F26">
              <w:rPr>
                <w:noProof/>
                <w:webHidden/>
              </w:rPr>
              <w:fldChar w:fldCharType="begin"/>
            </w:r>
            <w:r w:rsidR="009E1F26">
              <w:rPr>
                <w:noProof/>
                <w:webHidden/>
              </w:rPr>
              <w:instrText xml:space="preserve"> PAGEREF _Toc422525042 \h </w:instrText>
            </w:r>
            <w:r w:rsidR="009E1F26">
              <w:rPr>
                <w:noProof/>
                <w:webHidden/>
              </w:rPr>
            </w:r>
            <w:r w:rsidR="009E1F26">
              <w:rPr>
                <w:noProof/>
                <w:webHidden/>
              </w:rPr>
              <w:fldChar w:fldCharType="separate"/>
            </w:r>
            <w:r w:rsidR="009E1F26">
              <w:rPr>
                <w:noProof/>
                <w:webHidden/>
              </w:rPr>
              <w:t>9</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46" w:history="1">
            <w:r w:rsidR="009E1F26" w:rsidRPr="00BB39A8">
              <w:rPr>
                <w:rStyle w:val="Hyperlink"/>
                <w:noProof/>
              </w:rPr>
              <w:t>Mathematics | High School – Geometry</w:t>
            </w:r>
            <w:r w:rsidR="009E1F26">
              <w:rPr>
                <w:noProof/>
                <w:webHidden/>
              </w:rPr>
              <w:tab/>
            </w:r>
            <w:r w:rsidR="009E1F26">
              <w:rPr>
                <w:noProof/>
                <w:webHidden/>
              </w:rPr>
              <w:fldChar w:fldCharType="begin"/>
            </w:r>
            <w:r w:rsidR="009E1F26">
              <w:rPr>
                <w:noProof/>
                <w:webHidden/>
              </w:rPr>
              <w:instrText xml:space="preserve"> PAGEREF _Toc422525046 \h </w:instrText>
            </w:r>
            <w:r w:rsidR="009E1F26">
              <w:rPr>
                <w:noProof/>
                <w:webHidden/>
              </w:rPr>
            </w:r>
            <w:r w:rsidR="009E1F26">
              <w:rPr>
                <w:noProof/>
                <w:webHidden/>
              </w:rPr>
              <w:fldChar w:fldCharType="separate"/>
            </w:r>
            <w:r w:rsidR="009E1F26">
              <w:rPr>
                <w:noProof/>
                <w:webHidden/>
              </w:rPr>
              <w:t>11</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52" w:history="1">
            <w:r w:rsidR="009E1F26" w:rsidRPr="00BB39A8">
              <w:rPr>
                <w:rStyle w:val="Hyperlink"/>
                <w:noProof/>
              </w:rPr>
              <w:t>Mathematics | High School—Statistics and Probability</w:t>
            </w:r>
            <w:r w:rsidR="009E1F26">
              <w:rPr>
                <w:noProof/>
                <w:webHidden/>
              </w:rPr>
              <w:tab/>
            </w:r>
            <w:r w:rsidR="009E1F26">
              <w:rPr>
                <w:noProof/>
                <w:webHidden/>
              </w:rPr>
              <w:fldChar w:fldCharType="begin"/>
            </w:r>
            <w:r w:rsidR="009E1F26">
              <w:rPr>
                <w:noProof/>
                <w:webHidden/>
              </w:rPr>
              <w:instrText xml:space="preserve"> PAGEREF _Toc422525052 \h </w:instrText>
            </w:r>
            <w:r w:rsidR="009E1F26">
              <w:rPr>
                <w:noProof/>
                <w:webHidden/>
              </w:rPr>
            </w:r>
            <w:r w:rsidR="009E1F26">
              <w:rPr>
                <w:noProof/>
                <w:webHidden/>
              </w:rPr>
              <w:fldChar w:fldCharType="separate"/>
            </w:r>
            <w:r w:rsidR="009E1F26">
              <w:rPr>
                <w:noProof/>
                <w:webHidden/>
              </w:rPr>
              <w:t>15</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55" w:history="1">
            <w:r w:rsidR="009E1F26" w:rsidRPr="00BB39A8">
              <w:rPr>
                <w:rStyle w:val="Hyperlink"/>
                <w:noProof/>
              </w:rPr>
              <w:t>Mathematics | Standards for Mathematical Practice</w:t>
            </w:r>
            <w:r w:rsidR="009E1F26">
              <w:rPr>
                <w:noProof/>
                <w:webHidden/>
              </w:rPr>
              <w:tab/>
            </w:r>
            <w:r w:rsidR="009E1F26">
              <w:rPr>
                <w:noProof/>
                <w:webHidden/>
              </w:rPr>
              <w:fldChar w:fldCharType="begin"/>
            </w:r>
            <w:r w:rsidR="009E1F26">
              <w:rPr>
                <w:noProof/>
                <w:webHidden/>
              </w:rPr>
              <w:instrText xml:space="preserve"> PAGEREF _Toc422525055 \h </w:instrText>
            </w:r>
            <w:r w:rsidR="009E1F26">
              <w:rPr>
                <w:noProof/>
                <w:webHidden/>
              </w:rPr>
            </w:r>
            <w:r w:rsidR="009E1F26">
              <w:rPr>
                <w:noProof/>
                <w:webHidden/>
              </w:rPr>
              <w:fldChar w:fldCharType="separate"/>
            </w:r>
            <w:r w:rsidR="009E1F26">
              <w:rPr>
                <w:noProof/>
                <w:webHidden/>
              </w:rPr>
              <w:t>17</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56" w:history="1">
            <w:r w:rsidR="009E1F26" w:rsidRPr="00BB39A8">
              <w:rPr>
                <w:rStyle w:val="Hyperlink"/>
                <w:noProof/>
              </w:rPr>
              <w:t>Connecting the Standards for Mathematical Practice to the Content Standards</w:t>
            </w:r>
            <w:r w:rsidR="009E1F26">
              <w:rPr>
                <w:noProof/>
                <w:webHidden/>
              </w:rPr>
              <w:tab/>
            </w:r>
            <w:r w:rsidR="009E1F26">
              <w:rPr>
                <w:noProof/>
                <w:webHidden/>
              </w:rPr>
              <w:fldChar w:fldCharType="begin"/>
            </w:r>
            <w:r w:rsidR="009E1F26">
              <w:rPr>
                <w:noProof/>
                <w:webHidden/>
              </w:rPr>
              <w:instrText xml:space="preserve"> PAGEREF _Toc422525056 \h </w:instrText>
            </w:r>
            <w:r w:rsidR="009E1F26">
              <w:rPr>
                <w:noProof/>
                <w:webHidden/>
              </w:rPr>
            </w:r>
            <w:r w:rsidR="009E1F26">
              <w:rPr>
                <w:noProof/>
                <w:webHidden/>
              </w:rPr>
              <w:fldChar w:fldCharType="separate"/>
            </w:r>
            <w:r w:rsidR="009E1F26">
              <w:rPr>
                <w:noProof/>
                <w:webHidden/>
              </w:rPr>
              <w:t>19</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57" w:history="1">
            <w:r w:rsidR="009E1F26" w:rsidRPr="00BB39A8">
              <w:rPr>
                <w:rStyle w:val="Hyperlink"/>
                <w:noProof/>
              </w:rPr>
              <w:t>Classroom Routines</w:t>
            </w:r>
            <w:r w:rsidR="009E1F26">
              <w:rPr>
                <w:noProof/>
                <w:webHidden/>
              </w:rPr>
              <w:tab/>
            </w:r>
            <w:r w:rsidR="009E1F26">
              <w:rPr>
                <w:noProof/>
                <w:webHidden/>
              </w:rPr>
              <w:fldChar w:fldCharType="begin"/>
            </w:r>
            <w:r w:rsidR="009E1F26">
              <w:rPr>
                <w:noProof/>
                <w:webHidden/>
              </w:rPr>
              <w:instrText xml:space="preserve"> PAGEREF _Toc422525057 \h </w:instrText>
            </w:r>
            <w:r w:rsidR="009E1F26">
              <w:rPr>
                <w:noProof/>
                <w:webHidden/>
              </w:rPr>
            </w:r>
            <w:r w:rsidR="009E1F26">
              <w:rPr>
                <w:noProof/>
                <w:webHidden/>
              </w:rPr>
              <w:fldChar w:fldCharType="separate"/>
            </w:r>
            <w:r w:rsidR="009E1F26">
              <w:rPr>
                <w:noProof/>
                <w:webHidden/>
              </w:rPr>
              <w:t>19</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58" w:history="1">
            <w:r w:rsidR="009E1F26" w:rsidRPr="00BB39A8">
              <w:rPr>
                <w:rStyle w:val="Hyperlink"/>
                <w:noProof/>
              </w:rPr>
              <w:t>Strategies for Teaching and Learning</w:t>
            </w:r>
            <w:r w:rsidR="009E1F26">
              <w:rPr>
                <w:noProof/>
                <w:webHidden/>
              </w:rPr>
              <w:tab/>
            </w:r>
            <w:r w:rsidR="009E1F26">
              <w:rPr>
                <w:noProof/>
                <w:webHidden/>
              </w:rPr>
              <w:fldChar w:fldCharType="begin"/>
            </w:r>
            <w:r w:rsidR="009E1F26">
              <w:rPr>
                <w:noProof/>
                <w:webHidden/>
              </w:rPr>
              <w:instrText xml:space="preserve"> PAGEREF _Toc422525058 \h </w:instrText>
            </w:r>
            <w:r w:rsidR="009E1F26">
              <w:rPr>
                <w:noProof/>
                <w:webHidden/>
              </w:rPr>
            </w:r>
            <w:r w:rsidR="009E1F26">
              <w:rPr>
                <w:noProof/>
                <w:webHidden/>
              </w:rPr>
              <w:fldChar w:fldCharType="separate"/>
            </w:r>
            <w:r w:rsidR="009E1F26">
              <w:rPr>
                <w:noProof/>
                <w:webHidden/>
              </w:rPr>
              <w:t>19</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59" w:history="1">
            <w:r w:rsidR="009E1F26" w:rsidRPr="00BB39A8">
              <w:rPr>
                <w:rStyle w:val="Hyperlink"/>
                <w:noProof/>
              </w:rPr>
              <w:t>Tasks</w:t>
            </w:r>
            <w:r w:rsidR="009E1F26">
              <w:rPr>
                <w:noProof/>
                <w:webHidden/>
              </w:rPr>
              <w:tab/>
            </w:r>
            <w:r w:rsidR="009E1F26">
              <w:rPr>
                <w:noProof/>
                <w:webHidden/>
              </w:rPr>
              <w:fldChar w:fldCharType="begin"/>
            </w:r>
            <w:r w:rsidR="009E1F26">
              <w:rPr>
                <w:noProof/>
                <w:webHidden/>
              </w:rPr>
              <w:instrText xml:space="preserve"> PAGEREF _Toc422525059 \h </w:instrText>
            </w:r>
            <w:r w:rsidR="009E1F26">
              <w:rPr>
                <w:noProof/>
                <w:webHidden/>
              </w:rPr>
            </w:r>
            <w:r w:rsidR="009E1F26">
              <w:rPr>
                <w:noProof/>
                <w:webHidden/>
              </w:rPr>
              <w:fldChar w:fldCharType="separate"/>
            </w:r>
            <w:r w:rsidR="009E1F26">
              <w:rPr>
                <w:noProof/>
                <w:webHidden/>
              </w:rPr>
              <w:t>20</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60" w:history="1">
            <w:r w:rsidR="009E1F26" w:rsidRPr="00BB39A8">
              <w:rPr>
                <w:rStyle w:val="Hyperlink"/>
                <w:noProof/>
              </w:rPr>
              <w:t>Formative Assessment Lessons (FALs)</w:t>
            </w:r>
            <w:r w:rsidR="009E1F26">
              <w:rPr>
                <w:noProof/>
                <w:webHidden/>
              </w:rPr>
              <w:tab/>
            </w:r>
            <w:r w:rsidR="009E1F26">
              <w:rPr>
                <w:noProof/>
                <w:webHidden/>
              </w:rPr>
              <w:fldChar w:fldCharType="begin"/>
            </w:r>
            <w:r w:rsidR="009E1F26">
              <w:rPr>
                <w:noProof/>
                <w:webHidden/>
              </w:rPr>
              <w:instrText xml:space="preserve"> PAGEREF _Toc422525060 \h </w:instrText>
            </w:r>
            <w:r w:rsidR="009E1F26">
              <w:rPr>
                <w:noProof/>
                <w:webHidden/>
              </w:rPr>
            </w:r>
            <w:r w:rsidR="009E1F26">
              <w:rPr>
                <w:noProof/>
                <w:webHidden/>
              </w:rPr>
              <w:fldChar w:fldCharType="separate"/>
            </w:r>
            <w:r w:rsidR="009E1F26">
              <w:rPr>
                <w:noProof/>
                <w:webHidden/>
              </w:rPr>
              <w:t>21</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61" w:history="1">
            <w:r w:rsidR="009E1F26" w:rsidRPr="00BB39A8">
              <w:rPr>
                <w:rStyle w:val="Hyperlink"/>
                <w:noProof/>
              </w:rPr>
              <w:t>Spotlight Tasks</w:t>
            </w:r>
            <w:r w:rsidR="009E1F26">
              <w:rPr>
                <w:noProof/>
                <w:webHidden/>
              </w:rPr>
              <w:tab/>
            </w:r>
            <w:r w:rsidR="009E1F26">
              <w:rPr>
                <w:noProof/>
                <w:webHidden/>
              </w:rPr>
              <w:fldChar w:fldCharType="begin"/>
            </w:r>
            <w:r w:rsidR="009E1F26">
              <w:rPr>
                <w:noProof/>
                <w:webHidden/>
              </w:rPr>
              <w:instrText xml:space="preserve"> PAGEREF _Toc422525061 \h </w:instrText>
            </w:r>
            <w:r w:rsidR="009E1F26">
              <w:rPr>
                <w:noProof/>
                <w:webHidden/>
              </w:rPr>
            </w:r>
            <w:r w:rsidR="009E1F26">
              <w:rPr>
                <w:noProof/>
                <w:webHidden/>
              </w:rPr>
              <w:fldChar w:fldCharType="separate"/>
            </w:r>
            <w:r w:rsidR="009E1F26">
              <w:rPr>
                <w:noProof/>
                <w:webHidden/>
              </w:rPr>
              <w:t>21</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62" w:history="1">
            <w:r w:rsidR="009E1F26" w:rsidRPr="00BB39A8">
              <w:rPr>
                <w:rStyle w:val="Hyperlink"/>
                <w:noProof/>
              </w:rPr>
              <w:t>3-Act Tasks</w:t>
            </w:r>
            <w:r w:rsidR="009E1F26">
              <w:rPr>
                <w:noProof/>
                <w:webHidden/>
              </w:rPr>
              <w:tab/>
            </w:r>
            <w:r w:rsidR="009E1F26">
              <w:rPr>
                <w:noProof/>
                <w:webHidden/>
              </w:rPr>
              <w:fldChar w:fldCharType="begin"/>
            </w:r>
            <w:r w:rsidR="009E1F26">
              <w:rPr>
                <w:noProof/>
                <w:webHidden/>
              </w:rPr>
              <w:instrText xml:space="preserve"> PAGEREF _Toc422525062 \h </w:instrText>
            </w:r>
            <w:r w:rsidR="009E1F26">
              <w:rPr>
                <w:noProof/>
                <w:webHidden/>
              </w:rPr>
            </w:r>
            <w:r w:rsidR="009E1F26">
              <w:rPr>
                <w:noProof/>
                <w:webHidden/>
              </w:rPr>
              <w:fldChar w:fldCharType="separate"/>
            </w:r>
            <w:r w:rsidR="009E1F26">
              <w:rPr>
                <w:noProof/>
                <w:webHidden/>
              </w:rPr>
              <w:t>22</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63" w:history="1">
            <w:r w:rsidR="009E1F26" w:rsidRPr="00BB39A8">
              <w:rPr>
                <w:rStyle w:val="Hyperlink"/>
                <w:noProof/>
              </w:rPr>
              <w:t>Why Use 3-Act Tasks?  A Teacher’s Response</w:t>
            </w:r>
            <w:r w:rsidR="009E1F26">
              <w:rPr>
                <w:noProof/>
                <w:webHidden/>
              </w:rPr>
              <w:tab/>
            </w:r>
            <w:r w:rsidR="009E1F26">
              <w:rPr>
                <w:noProof/>
                <w:webHidden/>
              </w:rPr>
              <w:fldChar w:fldCharType="begin"/>
            </w:r>
            <w:r w:rsidR="009E1F26">
              <w:rPr>
                <w:noProof/>
                <w:webHidden/>
              </w:rPr>
              <w:instrText xml:space="preserve"> PAGEREF _Toc422525063 \h </w:instrText>
            </w:r>
            <w:r w:rsidR="009E1F26">
              <w:rPr>
                <w:noProof/>
                <w:webHidden/>
              </w:rPr>
            </w:r>
            <w:r w:rsidR="009E1F26">
              <w:rPr>
                <w:noProof/>
                <w:webHidden/>
              </w:rPr>
              <w:fldChar w:fldCharType="separate"/>
            </w:r>
            <w:r w:rsidR="009E1F26">
              <w:rPr>
                <w:noProof/>
                <w:webHidden/>
              </w:rPr>
              <w:t>23</w:t>
            </w:r>
            <w:r w:rsidR="009E1F26">
              <w:rPr>
                <w:noProof/>
                <w:webHidden/>
              </w:rPr>
              <w:fldChar w:fldCharType="end"/>
            </w:r>
          </w:hyperlink>
        </w:p>
        <w:p w:rsidR="009E1F26" w:rsidRDefault="00100DB2">
          <w:pPr>
            <w:pStyle w:val="TOC3"/>
            <w:tabs>
              <w:tab w:val="right" w:leader="dot" w:pos="9350"/>
            </w:tabs>
            <w:rPr>
              <w:noProof/>
            </w:rPr>
          </w:pPr>
          <w:hyperlink w:anchor="_Toc422525064" w:history="1">
            <w:r w:rsidR="009E1F26" w:rsidRPr="009E1F26">
              <w:rPr>
                <w:rStyle w:val="Hyperlink"/>
                <w:rFonts w:ascii="Times New Roman" w:eastAsia="Times New Roman" w:hAnsi="Times New Roman" w:cs="Times New Roman"/>
                <w:bCs/>
                <w:noProof/>
              </w:rPr>
              <w:t>Tips:</w:t>
            </w:r>
            <w:r w:rsidR="009E1F26">
              <w:rPr>
                <w:noProof/>
                <w:webHidden/>
              </w:rPr>
              <w:tab/>
            </w:r>
            <w:r w:rsidR="009E1F26">
              <w:rPr>
                <w:noProof/>
                <w:webHidden/>
              </w:rPr>
              <w:fldChar w:fldCharType="begin"/>
            </w:r>
            <w:r w:rsidR="009E1F26">
              <w:rPr>
                <w:noProof/>
                <w:webHidden/>
              </w:rPr>
              <w:instrText xml:space="preserve"> PAGEREF _Toc422525064 \h </w:instrText>
            </w:r>
            <w:r w:rsidR="009E1F26">
              <w:rPr>
                <w:noProof/>
                <w:webHidden/>
              </w:rPr>
            </w:r>
            <w:r w:rsidR="009E1F26">
              <w:rPr>
                <w:noProof/>
                <w:webHidden/>
              </w:rPr>
              <w:fldChar w:fldCharType="separate"/>
            </w:r>
            <w:r w:rsidR="009E1F26">
              <w:rPr>
                <w:noProof/>
                <w:webHidden/>
              </w:rPr>
              <w:t>24</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65" w:history="1">
            <w:r w:rsidR="009E1F26" w:rsidRPr="00BB39A8">
              <w:rPr>
                <w:rStyle w:val="Hyperlink"/>
                <w:noProof/>
              </w:rPr>
              <w:t>Assessment Resources and Instructional Support Resources</w:t>
            </w:r>
            <w:r w:rsidR="009E1F26">
              <w:rPr>
                <w:noProof/>
                <w:webHidden/>
              </w:rPr>
              <w:tab/>
            </w:r>
            <w:r w:rsidR="009E1F26">
              <w:rPr>
                <w:noProof/>
                <w:webHidden/>
              </w:rPr>
              <w:fldChar w:fldCharType="begin"/>
            </w:r>
            <w:r w:rsidR="009E1F26">
              <w:rPr>
                <w:noProof/>
                <w:webHidden/>
              </w:rPr>
              <w:instrText xml:space="preserve"> PAGEREF _Toc422525065 \h </w:instrText>
            </w:r>
            <w:r w:rsidR="009E1F26">
              <w:rPr>
                <w:noProof/>
                <w:webHidden/>
              </w:rPr>
            </w:r>
            <w:r w:rsidR="009E1F26">
              <w:rPr>
                <w:noProof/>
                <w:webHidden/>
              </w:rPr>
              <w:fldChar w:fldCharType="separate"/>
            </w:r>
            <w:r w:rsidR="009E1F26">
              <w:rPr>
                <w:noProof/>
                <w:webHidden/>
              </w:rPr>
              <w:t>25</w:t>
            </w:r>
            <w:r w:rsidR="009E1F26">
              <w:rPr>
                <w:noProof/>
                <w:webHidden/>
              </w:rPr>
              <w:fldChar w:fldCharType="end"/>
            </w:r>
          </w:hyperlink>
        </w:p>
        <w:p w:rsidR="009E1F26" w:rsidRDefault="00100DB2">
          <w:pPr>
            <w:pStyle w:val="TOC1"/>
            <w:rPr>
              <w:rFonts w:asciiTheme="minorHAnsi" w:hAnsiTheme="minorHAnsi" w:cstheme="minorBidi"/>
              <w:noProof/>
            </w:rPr>
          </w:pPr>
          <w:hyperlink w:anchor="_Toc422525066" w:history="1">
            <w:r w:rsidR="009E1F26" w:rsidRPr="00BB39A8">
              <w:rPr>
                <w:rStyle w:val="Hyperlink"/>
                <w:noProof/>
              </w:rPr>
              <w:t>Internet Resources</w:t>
            </w:r>
            <w:r w:rsidR="009E1F26">
              <w:rPr>
                <w:noProof/>
                <w:webHidden/>
              </w:rPr>
              <w:tab/>
            </w:r>
            <w:r w:rsidR="009E1F26">
              <w:rPr>
                <w:noProof/>
                <w:webHidden/>
              </w:rPr>
              <w:fldChar w:fldCharType="begin"/>
            </w:r>
            <w:r w:rsidR="009E1F26">
              <w:rPr>
                <w:noProof/>
                <w:webHidden/>
              </w:rPr>
              <w:instrText xml:space="preserve"> PAGEREF _Toc422525066 \h </w:instrText>
            </w:r>
            <w:r w:rsidR="009E1F26">
              <w:rPr>
                <w:noProof/>
                <w:webHidden/>
              </w:rPr>
            </w:r>
            <w:r w:rsidR="009E1F26">
              <w:rPr>
                <w:noProof/>
                <w:webHidden/>
              </w:rPr>
              <w:fldChar w:fldCharType="separate"/>
            </w:r>
            <w:r w:rsidR="009E1F26">
              <w:rPr>
                <w:noProof/>
                <w:webHidden/>
              </w:rPr>
              <w:t>26</w:t>
            </w:r>
            <w:r w:rsidR="009E1F26">
              <w:rPr>
                <w:noProof/>
                <w:webHidden/>
              </w:rPr>
              <w:fldChar w:fldCharType="end"/>
            </w:r>
          </w:hyperlink>
        </w:p>
        <w:p w:rsidR="00E52790" w:rsidRDefault="00E52790">
          <w:r w:rsidRPr="00D73A19">
            <w:rPr>
              <w:rFonts w:ascii="Times New Roman" w:hAnsi="Times New Roman" w:cs="Times New Roman"/>
              <w:b/>
              <w:bCs/>
              <w:noProof/>
              <w:sz w:val="24"/>
              <w:szCs w:val="24"/>
            </w:rPr>
            <w:fldChar w:fldCharType="end"/>
          </w:r>
        </w:p>
      </w:sdtContent>
    </w:sdt>
    <w:p w:rsidR="00BD512D" w:rsidRDefault="00BD512D">
      <w:pPr>
        <w:rPr>
          <w:rFonts w:ascii="Times New Roman" w:eastAsia="Calibri" w:hAnsi="Times New Roman" w:cs="Times New Roman"/>
        </w:rPr>
      </w:pPr>
    </w:p>
    <w:p w:rsidR="00BD512D" w:rsidRDefault="00AC6390">
      <w:pPr>
        <w:rPr>
          <w:rFonts w:ascii="Times New Roman" w:eastAsia="Calibri" w:hAnsi="Times New Roman" w:cs="Times New Roman"/>
        </w:rPr>
      </w:pPr>
      <w:r>
        <w:rPr>
          <w:rFonts w:ascii="Times New Roman" w:eastAsia="Calibri" w:hAnsi="Times New Roman" w:cs="Times New Roman"/>
        </w:rPr>
        <w:br w:type="page"/>
      </w:r>
    </w:p>
    <w:p w:rsidR="00BD512D" w:rsidRDefault="00BD512D">
      <w:pPr>
        <w:rPr>
          <w:rFonts w:ascii="Times New Roman" w:eastAsia="Calibri" w:hAnsi="Times New Roman" w:cs="Times New Roman"/>
        </w:rPr>
        <w:sectPr w:rsidR="00BD512D" w:rsidSect="00DA13D1">
          <w:headerReference w:type="default" r:id="rId11"/>
          <w:footerReference w:type="default" r:id="rId12"/>
          <w:footerReference w:type="first" r:id="rId13"/>
          <w:type w:val="continuous"/>
          <w:pgSz w:w="12240" w:h="15840"/>
          <w:pgMar w:top="1440" w:right="1440" w:bottom="1440" w:left="1440" w:header="720" w:footer="720" w:gutter="0"/>
          <w:cols w:space="720"/>
          <w:noEndnote/>
          <w:titlePg/>
          <w:docGrid w:linePitch="299"/>
        </w:sectPr>
      </w:pP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55"/>
        <w:gridCol w:w="2055"/>
        <w:gridCol w:w="2056"/>
        <w:gridCol w:w="1052"/>
        <w:gridCol w:w="1003"/>
        <w:gridCol w:w="2056"/>
        <w:gridCol w:w="2055"/>
        <w:gridCol w:w="2056"/>
      </w:tblGrid>
      <w:tr w:rsidR="00333EA7" w:rsidRPr="00333EA7" w:rsidTr="0030071D">
        <w:tc>
          <w:tcPr>
            <w:tcW w:w="14388" w:type="dxa"/>
            <w:gridSpan w:val="8"/>
            <w:shd w:val="clear" w:color="auto" w:fill="A0A0A0"/>
          </w:tcPr>
          <w:p w:rsidR="00333EA7" w:rsidRPr="00333EA7" w:rsidRDefault="00333EA7" w:rsidP="00333EA7">
            <w:pPr>
              <w:spacing w:after="0" w:line="240" w:lineRule="auto"/>
              <w:jc w:val="center"/>
              <w:rPr>
                <w:rFonts w:ascii="Times New Roman" w:eastAsia="Times New Roman" w:hAnsi="Times New Roman" w:cs="Times New Roman"/>
                <w:b/>
                <w:sz w:val="28"/>
                <w:szCs w:val="28"/>
              </w:rPr>
            </w:pPr>
            <w:r w:rsidRPr="00333EA7">
              <w:rPr>
                <w:rFonts w:ascii="Times New Roman" w:eastAsia="Times New Roman" w:hAnsi="Times New Roman" w:cs="Times New Roman"/>
                <w:b/>
                <w:sz w:val="28"/>
                <w:szCs w:val="28"/>
              </w:rPr>
              <w:lastRenderedPageBreak/>
              <w:t>GSE Analytic Geometry Curriculum Map</w:t>
            </w:r>
          </w:p>
        </w:tc>
      </w:tr>
      <w:tr w:rsidR="00333EA7" w:rsidRPr="00333EA7" w:rsidTr="0030071D">
        <w:tblPrEx>
          <w:shd w:val="clear" w:color="auto" w:fill="auto"/>
        </w:tblPrEx>
        <w:tc>
          <w:tcPr>
            <w:tcW w:w="7218" w:type="dxa"/>
            <w:gridSpan w:val="4"/>
            <w:tcBorders>
              <w:bottom w:val="single" w:sz="4" w:space="0" w:color="auto"/>
            </w:tcBorders>
          </w:tcPr>
          <w:p w:rsidR="00333EA7" w:rsidRPr="00333EA7" w:rsidRDefault="00333EA7" w:rsidP="00333EA7">
            <w:pPr>
              <w:spacing w:after="0" w:line="240" w:lineRule="auto"/>
              <w:jc w:val="center"/>
              <w:rPr>
                <w:rFonts w:ascii="Times New Roman" w:eastAsia="Times New Roman" w:hAnsi="Times New Roman" w:cs="Times New Roman"/>
                <w:b/>
                <w:sz w:val="18"/>
                <w:szCs w:val="18"/>
              </w:rPr>
            </w:pPr>
            <w:r w:rsidRPr="00333EA7">
              <w:rPr>
                <w:rFonts w:ascii="Times New Roman" w:eastAsia="Times New Roman" w:hAnsi="Times New Roman" w:cs="Times New Roman"/>
                <w:b/>
                <w:sz w:val="18"/>
                <w:szCs w:val="18"/>
              </w:rPr>
              <w:t>1</w:t>
            </w:r>
            <w:r w:rsidRPr="00333EA7">
              <w:rPr>
                <w:rFonts w:ascii="Times New Roman" w:eastAsia="Times New Roman" w:hAnsi="Times New Roman" w:cs="Times New Roman"/>
                <w:b/>
                <w:sz w:val="18"/>
                <w:szCs w:val="18"/>
                <w:vertAlign w:val="superscript"/>
              </w:rPr>
              <w:t>st</w:t>
            </w:r>
            <w:r w:rsidRPr="00333EA7">
              <w:rPr>
                <w:rFonts w:ascii="Times New Roman" w:eastAsia="Times New Roman" w:hAnsi="Times New Roman" w:cs="Times New Roman"/>
                <w:b/>
                <w:sz w:val="18"/>
                <w:szCs w:val="18"/>
              </w:rPr>
              <w:t xml:space="preserve"> Semester</w:t>
            </w:r>
          </w:p>
        </w:tc>
        <w:tc>
          <w:tcPr>
            <w:tcW w:w="7170" w:type="dxa"/>
            <w:gridSpan w:val="4"/>
            <w:tcBorders>
              <w:bottom w:val="single" w:sz="4" w:space="0" w:color="auto"/>
            </w:tcBorders>
          </w:tcPr>
          <w:p w:rsidR="00333EA7" w:rsidRPr="00333EA7" w:rsidRDefault="00333EA7" w:rsidP="00333EA7">
            <w:pPr>
              <w:spacing w:after="0" w:line="240" w:lineRule="auto"/>
              <w:jc w:val="center"/>
              <w:rPr>
                <w:rFonts w:ascii="Times New Roman" w:eastAsia="Times New Roman" w:hAnsi="Times New Roman" w:cs="Times New Roman"/>
                <w:b/>
                <w:sz w:val="18"/>
                <w:szCs w:val="18"/>
              </w:rPr>
            </w:pPr>
            <w:r w:rsidRPr="00333EA7">
              <w:rPr>
                <w:rFonts w:ascii="Times New Roman" w:eastAsia="Times New Roman" w:hAnsi="Times New Roman" w:cs="Times New Roman"/>
                <w:b/>
                <w:sz w:val="18"/>
                <w:szCs w:val="18"/>
              </w:rPr>
              <w:t>2</w:t>
            </w:r>
            <w:r w:rsidRPr="00333EA7">
              <w:rPr>
                <w:rFonts w:ascii="Times New Roman" w:eastAsia="Times New Roman" w:hAnsi="Times New Roman" w:cs="Times New Roman"/>
                <w:b/>
                <w:sz w:val="18"/>
                <w:szCs w:val="18"/>
                <w:vertAlign w:val="superscript"/>
              </w:rPr>
              <w:t>nd</w:t>
            </w:r>
            <w:r w:rsidRPr="00333EA7">
              <w:rPr>
                <w:rFonts w:ascii="Times New Roman" w:eastAsia="Times New Roman" w:hAnsi="Times New Roman" w:cs="Times New Roman"/>
                <w:b/>
                <w:sz w:val="18"/>
                <w:szCs w:val="18"/>
              </w:rPr>
              <w:t xml:space="preserve"> Semester</w:t>
            </w:r>
          </w:p>
        </w:tc>
      </w:tr>
      <w:tr w:rsidR="00333EA7" w:rsidRPr="00333EA7" w:rsidTr="0030071D">
        <w:tblPrEx>
          <w:shd w:val="clear" w:color="auto" w:fill="auto"/>
        </w:tblPrEx>
        <w:tc>
          <w:tcPr>
            <w:tcW w:w="2055" w:type="dxa"/>
            <w:shd w:val="clear" w:color="auto" w:fill="8C8C8C"/>
          </w:tcPr>
          <w:p w:rsidR="00333EA7" w:rsidRPr="00333EA7" w:rsidRDefault="00333EA7" w:rsidP="00333EA7">
            <w:pPr>
              <w:spacing w:after="0" w:line="240" w:lineRule="auto"/>
              <w:jc w:val="center"/>
              <w:rPr>
                <w:rFonts w:ascii="Times New Roman" w:eastAsia="Times New Roman" w:hAnsi="Times New Roman" w:cs="Times New Roman"/>
                <w:b/>
                <w:sz w:val="24"/>
                <w:szCs w:val="24"/>
              </w:rPr>
            </w:pPr>
          </w:p>
        </w:tc>
        <w:tc>
          <w:tcPr>
            <w:tcW w:w="2055" w:type="dxa"/>
            <w:shd w:val="clear" w:color="auto" w:fill="8C8C8C"/>
          </w:tcPr>
          <w:p w:rsidR="00333EA7" w:rsidRPr="00333EA7" w:rsidRDefault="00333EA7" w:rsidP="00333EA7">
            <w:pPr>
              <w:spacing w:after="0" w:line="240" w:lineRule="auto"/>
              <w:jc w:val="center"/>
              <w:rPr>
                <w:rFonts w:ascii="Times New Roman" w:eastAsia="Times New Roman" w:hAnsi="Times New Roman" w:cs="Times New Roman"/>
                <w:b/>
                <w:sz w:val="24"/>
                <w:szCs w:val="24"/>
              </w:rPr>
            </w:pPr>
          </w:p>
        </w:tc>
        <w:tc>
          <w:tcPr>
            <w:tcW w:w="2056" w:type="dxa"/>
            <w:shd w:val="clear" w:color="auto" w:fill="8C8C8C"/>
          </w:tcPr>
          <w:p w:rsidR="00333EA7" w:rsidRPr="00333EA7" w:rsidRDefault="00333EA7" w:rsidP="00333EA7">
            <w:pPr>
              <w:spacing w:after="0" w:line="240" w:lineRule="auto"/>
              <w:jc w:val="center"/>
              <w:rPr>
                <w:rFonts w:ascii="Times New Roman" w:eastAsia="Times New Roman" w:hAnsi="Times New Roman" w:cs="Times New Roman"/>
                <w:b/>
                <w:sz w:val="24"/>
                <w:szCs w:val="24"/>
              </w:rPr>
            </w:pPr>
          </w:p>
        </w:tc>
        <w:tc>
          <w:tcPr>
            <w:tcW w:w="2055" w:type="dxa"/>
            <w:gridSpan w:val="2"/>
            <w:shd w:val="clear" w:color="auto" w:fill="8C8C8C"/>
          </w:tcPr>
          <w:p w:rsidR="00333EA7" w:rsidRPr="00333EA7" w:rsidRDefault="00333EA7" w:rsidP="00333EA7">
            <w:pPr>
              <w:spacing w:after="0" w:line="240" w:lineRule="auto"/>
              <w:jc w:val="center"/>
              <w:rPr>
                <w:rFonts w:ascii="Times New Roman" w:eastAsia="Times New Roman" w:hAnsi="Times New Roman" w:cs="Times New Roman"/>
                <w:b/>
                <w:sz w:val="24"/>
                <w:szCs w:val="24"/>
              </w:rPr>
            </w:pPr>
          </w:p>
        </w:tc>
        <w:tc>
          <w:tcPr>
            <w:tcW w:w="2056" w:type="dxa"/>
            <w:shd w:val="clear" w:color="auto" w:fill="8C8C8C"/>
          </w:tcPr>
          <w:p w:rsidR="00333EA7" w:rsidRPr="00333EA7" w:rsidRDefault="00333EA7" w:rsidP="00333EA7">
            <w:pPr>
              <w:spacing w:after="0" w:line="240" w:lineRule="auto"/>
              <w:jc w:val="center"/>
              <w:rPr>
                <w:rFonts w:ascii="Times New Roman" w:eastAsia="Times New Roman" w:hAnsi="Times New Roman" w:cs="Times New Roman"/>
                <w:b/>
                <w:sz w:val="24"/>
                <w:szCs w:val="24"/>
              </w:rPr>
            </w:pPr>
          </w:p>
        </w:tc>
        <w:tc>
          <w:tcPr>
            <w:tcW w:w="2055" w:type="dxa"/>
            <w:shd w:val="clear" w:color="auto" w:fill="8C8C8C"/>
          </w:tcPr>
          <w:p w:rsidR="00333EA7" w:rsidRPr="00333EA7" w:rsidRDefault="00333EA7" w:rsidP="00333EA7">
            <w:pPr>
              <w:spacing w:after="0" w:line="240" w:lineRule="auto"/>
              <w:jc w:val="center"/>
              <w:rPr>
                <w:rFonts w:ascii="Times New Roman" w:eastAsia="Times New Roman" w:hAnsi="Times New Roman" w:cs="Times New Roman"/>
                <w:b/>
                <w:sz w:val="24"/>
                <w:szCs w:val="24"/>
              </w:rPr>
            </w:pPr>
          </w:p>
        </w:tc>
        <w:tc>
          <w:tcPr>
            <w:tcW w:w="2056" w:type="dxa"/>
            <w:shd w:val="clear" w:color="auto" w:fill="8C8C8C"/>
          </w:tcPr>
          <w:p w:rsidR="00333EA7" w:rsidRPr="00333EA7" w:rsidRDefault="00333EA7" w:rsidP="00333EA7">
            <w:pPr>
              <w:spacing w:after="0" w:line="240" w:lineRule="auto"/>
              <w:jc w:val="center"/>
              <w:rPr>
                <w:rFonts w:ascii="Times New Roman" w:eastAsia="Times New Roman" w:hAnsi="Times New Roman" w:cs="Times New Roman"/>
                <w:b/>
                <w:sz w:val="24"/>
                <w:szCs w:val="24"/>
              </w:rPr>
            </w:pPr>
          </w:p>
        </w:tc>
      </w:tr>
      <w:tr w:rsidR="00333EA7" w:rsidRPr="00333EA7" w:rsidTr="0030071D">
        <w:tblPrEx>
          <w:shd w:val="clear" w:color="auto" w:fill="auto"/>
        </w:tblPrEx>
        <w:trPr>
          <w:trHeight w:val="308"/>
        </w:trPr>
        <w:tc>
          <w:tcPr>
            <w:tcW w:w="2055" w:type="dxa"/>
          </w:tcPr>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sz w:val="24"/>
                <w:szCs w:val="24"/>
              </w:rPr>
              <w:t>Unit 1</w:t>
            </w:r>
          </w:p>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i/>
                <w:sz w:val="24"/>
                <w:szCs w:val="24"/>
              </w:rPr>
              <w:t>(6 – 7 weeks)</w:t>
            </w:r>
          </w:p>
        </w:tc>
        <w:tc>
          <w:tcPr>
            <w:tcW w:w="2055" w:type="dxa"/>
          </w:tcPr>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sz w:val="24"/>
                <w:szCs w:val="24"/>
              </w:rPr>
              <w:t>Unit 2</w:t>
            </w:r>
          </w:p>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i/>
                <w:sz w:val="24"/>
                <w:szCs w:val="24"/>
              </w:rPr>
              <w:t>(2 – 3 weeks)</w:t>
            </w:r>
          </w:p>
        </w:tc>
        <w:tc>
          <w:tcPr>
            <w:tcW w:w="2056" w:type="dxa"/>
          </w:tcPr>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sz w:val="24"/>
                <w:szCs w:val="24"/>
              </w:rPr>
              <w:t>Unit 3</w:t>
            </w:r>
          </w:p>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i/>
                <w:sz w:val="24"/>
                <w:szCs w:val="24"/>
              </w:rPr>
              <w:t>(4 – 5 weeks)</w:t>
            </w:r>
          </w:p>
        </w:tc>
        <w:tc>
          <w:tcPr>
            <w:tcW w:w="2055" w:type="dxa"/>
            <w:gridSpan w:val="2"/>
          </w:tcPr>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sz w:val="24"/>
                <w:szCs w:val="24"/>
              </w:rPr>
              <w:t>Unit 4</w:t>
            </w:r>
          </w:p>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i/>
                <w:sz w:val="24"/>
                <w:szCs w:val="24"/>
              </w:rPr>
              <w:t>(2 – 3 weeks)</w:t>
            </w:r>
          </w:p>
        </w:tc>
        <w:tc>
          <w:tcPr>
            <w:tcW w:w="2056" w:type="dxa"/>
            <w:shd w:val="clear" w:color="auto" w:fill="auto"/>
          </w:tcPr>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sz w:val="24"/>
                <w:szCs w:val="24"/>
              </w:rPr>
              <w:t>Unit 5</w:t>
            </w:r>
          </w:p>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i/>
                <w:sz w:val="24"/>
                <w:szCs w:val="24"/>
              </w:rPr>
              <w:t>(7 – 8 weeks)</w:t>
            </w:r>
          </w:p>
        </w:tc>
        <w:tc>
          <w:tcPr>
            <w:tcW w:w="2055" w:type="dxa"/>
            <w:shd w:val="clear" w:color="auto" w:fill="auto"/>
          </w:tcPr>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sz w:val="24"/>
                <w:szCs w:val="24"/>
              </w:rPr>
              <w:t>Unit 6</w:t>
            </w:r>
          </w:p>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i/>
                <w:sz w:val="24"/>
                <w:szCs w:val="24"/>
              </w:rPr>
              <w:t>(4 – 5 weeks)</w:t>
            </w:r>
          </w:p>
        </w:tc>
        <w:tc>
          <w:tcPr>
            <w:tcW w:w="2056" w:type="dxa"/>
            <w:shd w:val="clear" w:color="auto" w:fill="auto"/>
          </w:tcPr>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sz w:val="24"/>
                <w:szCs w:val="24"/>
              </w:rPr>
              <w:t>Unit 7</w:t>
            </w:r>
          </w:p>
          <w:p w:rsidR="00333EA7" w:rsidRPr="00333EA7" w:rsidRDefault="00333EA7" w:rsidP="00333EA7">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b/>
                <w:i/>
                <w:sz w:val="24"/>
                <w:szCs w:val="24"/>
              </w:rPr>
              <w:t>(4 – 5 weeks)</w:t>
            </w:r>
          </w:p>
        </w:tc>
      </w:tr>
      <w:tr w:rsidR="00333EA7" w:rsidRPr="00333EA7" w:rsidTr="0030071D">
        <w:tblPrEx>
          <w:shd w:val="clear" w:color="auto" w:fill="auto"/>
        </w:tblPrEx>
        <w:tc>
          <w:tcPr>
            <w:tcW w:w="2055" w:type="dxa"/>
          </w:tcPr>
          <w:p w:rsidR="00333EA7" w:rsidRPr="00333EA7" w:rsidRDefault="00333EA7" w:rsidP="00333EA7">
            <w:pPr>
              <w:spacing w:after="0" w:line="240" w:lineRule="auto"/>
              <w:ind w:right="-51" w:hanging="90"/>
              <w:jc w:val="center"/>
              <w:rPr>
                <w:rFonts w:ascii="Times New Roman" w:eastAsia="Times New Roman" w:hAnsi="Times New Roman" w:cs="Times New Roman"/>
                <w:b/>
              </w:rPr>
            </w:pPr>
            <w:r w:rsidRPr="00333EA7">
              <w:rPr>
                <w:rFonts w:ascii="Times New Roman" w:eastAsia="Times New Roman" w:hAnsi="Times New Roman" w:cs="Times New Roman"/>
                <w:b/>
              </w:rPr>
              <w:t>Similarity, Congruence, and Proofs</w:t>
            </w:r>
          </w:p>
        </w:tc>
        <w:tc>
          <w:tcPr>
            <w:tcW w:w="2055" w:type="dxa"/>
          </w:tcPr>
          <w:p w:rsidR="00333EA7" w:rsidRPr="00333EA7" w:rsidRDefault="00333EA7" w:rsidP="00333EA7">
            <w:pPr>
              <w:spacing w:after="0" w:line="240" w:lineRule="auto"/>
              <w:ind w:left="-75" w:right="-66"/>
              <w:jc w:val="center"/>
              <w:rPr>
                <w:rFonts w:ascii="Times New Roman" w:eastAsia="Times New Roman" w:hAnsi="Times New Roman" w:cs="Times New Roman"/>
                <w:b/>
              </w:rPr>
            </w:pPr>
            <w:r w:rsidRPr="00333EA7">
              <w:rPr>
                <w:rFonts w:ascii="Times New Roman" w:eastAsia="Times New Roman" w:hAnsi="Times New Roman" w:cs="Times New Roman"/>
                <w:b/>
              </w:rPr>
              <w:t>Right Triangle Trigonometry</w:t>
            </w:r>
          </w:p>
          <w:p w:rsidR="00333EA7" w:rsidRPr="00333EA7" w:rsidRDefault="00333EA7" w:rsidP="00333EA7">
            <w:pPr>
              <w:spacing w:after="0" w:line="240" w:lineRule="auto"/>
              <w:jc w:val="center"/>
              <w:rPr>
                <w:rFonts w:ascii="Times New Roman" w:eastAsia="Times New Roman" w:hAnsi="Times New Roman" w:cs="Times New Roman"/>
                <w:b/>
              </w:rPr>
            </w:pPr>
          </w:p>
        </w:tc>
        <w:tc>
          <w:tcPr>
            <w:tcW w:w="2056" w:type="dxa"/>
            <w:tcBorders>
              <w:bottom w:val="single" w:sz="4" w:space="0" w:color="auto"/>
            </w:tcBorders>
          </w:tcPr>
          <w:p w:rsidR="00333EA7" w:rsidRPr="00333EA7" w:rsidRDefault="00333EA7" w:rsidP="00333EA7">
            <w:pPr>
              <w:spacing w:after="0" w:line="240" w:lineRule="auto"/>
              <w:jc w:val="center"/>
              <w:rPr>
                <w:rFonts w:ascii="Times New Roman" w:eastAsia="Times New Roman" w:hAnsi="Times New Roman" w:cs="Times New Roman"/>
                <w:b/>
              </w:rPr>
            </w:pPr>
            <w:r w:rsidRPr="00333EA7">
              <w:rPr>
                <w:rFonts w:ascii="Times New Roman" w:eastAsia="Times New Roman" w:hAnsi="Times New Roman" w:cs="Times New Roman"/>
                <w:b/>
              </w:rPr>
              <w:t>Circles and Volume</w:t>
            </w:r>
          </w:p>
          <w:p w:rsidR="00333EA7" w:rsidRPr="00333EA7" w:rsidRDefault="00333EA7" w:rsidP="00333EA7">
            <w:pPr>
              <w:spacing w:after="0" w:line="240" w:lineRule="auto"/>
              <w:jc w:val="center"/>
              <w:rPr>
                <w:rFonts w:ascii="Times New Roman" w:eastAsia="Times New Roman" w:hAnsi="Times New Roman" w:cs="Times New Roman"/>
                <w:b/>
              </w:rPr>
            </w:pPr>
          </w:p>
        </w:tc>
        <w:tc>
          <w:tcPr>
            <w:tcW w:w="2055" w:type="dxa"/>
            <w:gridSpan w:val="2"/>
            <w:tcBorders>
              <w:bottom w:val="single" w:sz="4" w:space="0" w:color="auto"/>
            </w:tcBorders>
          </w:tcPr>
          <w:p w:rsidR="00333EA7" w:rsidRPr="00333EA7" w:rsidRDefault="00333EA7" w:rsidP="00333EA7">
            <w:pPr>
              <w:spacing w:after="0" w:line="240" w:lineRule="auto"/>
              <w:ind w:left="-136" w:right="-95"/>
              <w:jc w:val="center"/>
              <w:rPr>
                <w:rFonts w:ascii="Times New Roman" w:eastAsia="Times New Roman" w:hAnsi="Times New Roman" w:cs="Times New Roman"/>
                <w:b/>
              </w:rPr>
            </w:pPr>
            <w:r w:rsidRPr="00333EA7">
              <w:rPr>
                <w:rFonts w:ascii="Times New Roman" w:eastAsia="Times New Roman" w:hAnsi="Times New Roman" w:cs="Times New Roman"/>
                <w:b/>
              </w:rPr>
              <w:t>Extending the Number System</w:t>
            </w:r>
          </w:p>
          <w:p w:rsidR="00333EA7" w:rsidRPr="00333EA7" w:rsidRDefault="00333EA7" w:rsidP="00333EA7">
            <w:pPr>
              <w:spacing w:after="0" w:line="240" w:lineRule="auto"/>
              <w:jc w:val="center"/>
              <w:rPr>
                <w:rFonts w:ascii="Times New Roman" w:eastAsia="Times New Roman" w:hAnsi="Times New Roman" w:cs="Times New Roman"/>
                <w:b/>
              </w:rPr>
            </w:pPr>
          </w:p>
        </w:tc>
        <w:tc>
          <w:tcPr>
            <w:tcW w:w="2056" w:type="dxa"/>
            <w:shd w:val="clear" w:color="auto" w:fill="auto"/>
          </w:tcPr>
          <w:p w:rsidR="00333EA7" w:rsidRPr="00333EA7" w:rsidRDefault="00333EA7" w:rsidP="00333EA7">
            <w:pPr>
              <w:spacing w:after="0" w:line="240" w:lineRule="auto"/>
              <w:ind w:right="-19" w:hanging="31"/>
              <w:jc w:val="center"/>
              <w:rPr>
                <w:rFonts w:ascii="Times New Roman" w:eastAsia="Times New Roman" w:hAnsi="Times New Roman" w:cs="Times New Roman"/>
                <w:b/>
              </w:rPr>
            </w:pPr>
            <w:r w:rsidRPr="00333EA7">
              <w:rPr>
                <w:rFonts w:ascii="Times New Roman" w:eastAsia="Times New Roman" w:hAnsi="Times New Roman" w:cs="Times New Roman"/>
                <w:b/>
              </w:rPr>
              <w:t>Quadratic Functions</w:t>
            </w:r>
          </w:p>
          <w:p w:rsidR="00333EA7" w:rsidRPr="00333EA7" w:rsidRDefault="00333EA7" w:rsidP="00333EA7">
            <w:pPr>
              <w:spacing w:after="0" w:line="240" w:lineRule="auto"/>
              <w:jc w:val="center"/>
              <w:rPr>
                <w:rFonts w:ascii="Times New Roman" w:eastAsia="Times New Roman" w:hAnsi="Times New Roman" w:cs="Times New Roman"/>
                <w:b/>
              </w:rPr>
            </w:pPr>
          </w:p>
        </w:tc>
        <w:tc>
          <w:tcPr>
            <w:tcW w:w="2055" w:type="dxa"/>
            <w:shd w:val="clear" w:color="auto" w:fill="auto"/>
          </w:tcPr>
          <w:p w:rsidR="00333EA7" w:rsidRPr="00333EA7" w:rsidRDefault="00333EA7" w:rsidP="00333EA7">
            <w:pPr>
              <w:spacing w:after="0" w:line="240" w:lineRule="auto"/>
              <w:ind w:right="-124" w:hanging="107"/>
              <w:jc w:val="center"/>
              <w:rPr>
                <w:rFonts w:ascii="Times New Roman" w:eastAsia="Times New Roman" w:hAnsi="Times New Roman" w:cs="Times New Roman"/>
                <w:b/>
              </w:rPr>
            </w:pPr>
            <w:r w:rsidRPr="00333EA7">
              <w:rPr>
                <w:rFonts w:ascii="Times New Roman" w:eastAsia="Times New Roman" w:hAnsi="Times New Roman" w:cs="Times New Roman"/>
                <w:b/>
              </w:rPr>
              <w:t>Geometric and Algebraic Connections</w:t>
            </w:r>
          </w:p>
        </w:tc>
        <w:tc>
          <w:tcPr>
            <w:tcW w:w="2056" w:type="dxa"/>
            <w:shd w:val="clear" w:color="auto" w:fill="auto"/>
          </w:tcPr>
          <w:p w:rsidR="00333EA7" w:rsidRPr="00333EA7" w:rsidRDefault="00333EA7" w:rsidP="00333EA7">
            <w:pPr>
              <w:spacing w:after="0" w:line="240" w:lineRule="auto"/>
              <w:ind w:left="-92" w:right="-48"/>
              <w:jc w:val="center"/>
              <w:rPr>
                <w:rFonts w:ascii="Times New Roman" w:eastAsia="Times New Roman" w:hAnsi="Times New Roman" w:cs="Times New Roman"/>
                <w:b/>
              </w:rPr>
            </w:pPr>
            <w:r w:rsidRPr="00333EA7">
              <w:rPr>
                <w:rFonts w:ascii="Times New Roman" w:eastAsia="Times New Roman" w:hAnsi="Times New Roman" w:cs="Times New Roman"/>
                <w:b/>
              </w:rPr>
              <w:t>Applications of Probability</w:t>
            </w:r>
          </w:p>
          <w:p w:rsidR="00333EA7" w:rsidRPr="00333EA7" w:rsidRDefault="00333EA7" w:rsidP="00333EA7">
            <w:pPr>
              <w:spacing w:after="0" w:line="240" w:lineRule="auto"/>
              <w:jc w:val="center"/>
              <w:rPr>
                <w:rFonts w:ascii="Times New Roman" w:eastAsia="Times New Roman" w:hAnsi="Times New Roman" w:cs="Times New Roman"/>
                <w:b/>
              </w:rPr>
            </w:pPr>
          </w:p>
        </w:tc>
      </w:tr>
      <w:tr w:rsidR="00333EA7" w:rsidRPr="00333EA7" w:rsidTr="0030071D">
        <w:tblPrEx>
          <w:shd w:val="clear" w:color="auto" w:fill="auto"/>
        </w:tblPrEx>
        <w:tc>
          <w:tcPr>
            <w:tcW w:w="2055" w:type="dxa"/>
            <w:tcBorders>
              <w:bottom w:val="single" w:sz="4" w:space="0" w:color="auto"/>
            </w:tcBorders>
          </w:tcPr>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MGSE9-12.G.SRT.4</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MGSE9-12.G.SRT.5</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MGSE9-12.G.CO.6</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MGSE9-12.G.CO.7</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MGSE9-12.G.CO.8</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MGSE9-12.G.CO.9</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MGSE9-12.G.CO.10</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MGSE9-12.G.CO.11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MGSE9-12.G.CO.12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MGSE9-12.G.CO.13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MGSE9-12.G.GPE.4</w:t>
            </w:r>
          </w:p>
          <w:p w:rsidR="00333EA7" w:rsidRPr="00435D86" w:rsidRDefault="00333EA7" w:rsidP="00333EA7">
            <w:pPr>
              <w:spacing w:after="0" w:line="240" w:lineRule="auto"/>
              <w:jc w:val="center"/>
              <w:rPr>
                <w:rFonts w:ascii="Times New Roman" w:eastAsia="Times New Roman" w:hAnsi="Times New Roman" w:cs="Times New Roman"/>
                <w:sz w:val="18"/>
                <w:szCs w:val="18"/>
                <w:lang w:val="pt-BR"/>
              </w:rPr>
            </w:pPr>
          </w:p>
        </w:tc>
        <w:tc>
          <w:tcPr>
            <w:tcW w:w="2055" w:type="dxa"/>
            <w:tcBorders>
              <w:bottom w:val="single" w:sz="4" w:space="0" w:color="auto"/>
            </w:tcBorders>
          </w:tcPr>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MGSE9-12.G.SRT.6</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MGSE9-12.G.SRT.7</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MGSE9-12.G.SRT.8</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p>
        </w:tc>
        <w:tc>
          <w:tcPr>
            <w:tcW w:w="2056" w:type="dxa"/>
            <w:tcBorders>
              <w:top w:val="single" w:sz="4" w:space="0" w:color="auto"/>
              <w:bottom w:val="single" w:sz="4" w:space="0" w:color="auto"/>
              <w:right w:val="single" w:sz="4" w:space="0" w:color="auto"/>
            </w:tcBorders>
          </w:tcPr>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MGSE9-12.G.C.4</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MGSE9-12.G.C.5</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MGSE9-12.G.GMD.1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MGSE9-12.G.GMD.2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MGSE9-12.G.GMD.3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MGSE9-12.G.GMD.4</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p>
        </w:tc>
        <w:tc>
          <w:tcPr>
            <w:tcW w:w="2055" w:type="dxa"/>
            <w:gridSpan w:val="2"/>
            <w:tcBorders>
              <w:top w:val="single" w:sz="4" w:space="0" w:color="auto"/>
              <w:left w:val="single" w:sz="4" w:space="0" w:color="auto"/>
              <w:bottom w:val="single" w:sz="4" w:space="0" w:color="auto"/>
              <w:right w:val="single" w:sz="4" w:space="0" w:color="auto"/>
            </w:tcBorders>
          </w:tcPr>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MGSE9-12.N.RN.2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MGSE9-12.N.RN.3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MGSE9-12.A.APR.1</w:t>
            </w:r>
          </w:p>
          <w:p w:rsidR="00333EA7" w:rsidRPr="00435D86" w:rsidRDefault="00333EA7" w:rsidP="00333EA7">
            <w:pPr>
              <w:autoSpaceDE w:val="0"/>
              <w:autoSpaceDN w:val="0"/>
              <w:adjustRightInd w:val="0"/>
              <w:spacing w:after="0" w:line="240" w:lineRule="auto"/>
              <w:ind w:left="2400" w:hanging="2400"/>
              <w:jc w:val="both"/>
              <w:rPr>
                <w:rFonts w:ascii="Times New Roman" w:eastAsia="Times New Roman" w:hAnsi="Times New Roman" w:cs="Times New Roman"/>
                <w:sz w:val="18"/>
                <w:szCs w:val="18"/>
              </w:rPr>
            </w:pPr>
            <w:r w:rsidRPr="00435D86">
              <w:rPr>
                <w:rFonts w:ascii="Times New Roman" w:eastAsia="Times New Roman" w:hAnsi="Times New Roman" w:cs="Times New Roman"/>
                <w:sz w:val="18"/>
                <w:szCs w:val="18"/>
              </w:rPr>
              <w:t xml:space="preserve"> </w:t>
            </w:r>
          </w:p>
        </w:tc>
        <w:tc>
          <w:tcPr>
            <w:tcW w:w="2056" w:type="dxa"/>
            <w:tcBorders>
              <w:left w:val="single" w:sz="4" w:space="0" w:color="auto"/>
              <w:bottom w:val="single" w:sz="4" w:space="0" w:color="auto"/>
            </w:tcBorders>
            <w:shd w:val="clear" w:color="auto" w:fill="auto"/>
          </w:tcPr>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MGSE9-12.A.SSE.1</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MGSE9-12.A.SSE.1a</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MGSE9-12.A.SSE.1b</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MGSE9-12.A.SSE.2</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MGSE9-12.A.SSE.3</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MGSE9-12.A.SSE.3a</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MGSE9-12.A.SSE.3b</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MGSE9-12.A.CED.1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MGSE9-12.A.CED.2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MGSE9-12.A.CED.4</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MGSE9-12.A.REI.4</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MGSE9-12.A.REI.4a</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MGSE9-12.A.REI.4b</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MGSE9-12.F.IF.4</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MGSE9-12.F.IF.5</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MGSE9-12.F.IF.6</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MGSE9-12.F.IF.7</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MGSE9-12.F.IF.7a</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MGSE9-12.F.IF.8</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MGSE9-12.F.IF.8a</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MGSE9-12.F.IF.9</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MGSE9-12.F.BF.1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MGSE9-12.F.BF.1a</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MGSE9-12.F.BF.3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MGSE9-12.F.LE.3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lang w:val="pt-BR"/>
              </w:rPr>
              <w:t>MGSE9-12.S.ID.6</w:t>
            </w:r>
          </w:p>
          <w:p w:rsidR="00333EA7" w:rsidRPr="00435D86" w:rsidRDefault="00333EA7" w:rsidP="00333EA7">
            <w:pPr>
              <w:spacing w:after="0" w:line="240" w:lineRule="auto"/>
              <w:jc w:val="center"/>
              <w:rPr>
                <w:rFonts w:ascii="Times New Roman" w:eastAsia="Times New Roman" w:hAnsi="Times New Roman" w:cs="Times New Roman"/>
                <w:b/>
                <w:sz w:val="18"/>
                <w:szCs w:val="18"/>
                <w:lang w:val="pt-BR"/>
              </w:rPr>
            </w:pPr>
            <w:r w:rsidRPr="00435D86">
              <w:rPr>
                <w:rFonts w:ascii="Times New Roman" w:eastAsia="Times New Roman" w:hAnsi="Times New Roman" w:cs="Times New Roman"/>
                <w:b/>
                <w:sz w:val="18"/>
                <w:szCs w:val="18"/>
                <w:lang w:val="pt-BR"/>
              </w:rPr>
              <w:t>MGSE9-12.S.ID.6a</w:t>
            </w:r>
          </w:p>
        </w:tc>
        <w:tc>
          <w:tcPr>
            <w:tcW w:w="2055" w:type="dxa"/>
            <w:tcBorders>
              <w:left w:val="single" w:sz="4" w:space="0" w:color="auto"/>
              <w:bottom w:val="single" w:sz="4" w:space="0" w:color="auto"/>
            </w:tcBorders>
            <w:shd w:val="clear" w:color="auto" w:fill="auto"/>
          </w:tcPr>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MGSE9-12.G.GPE.1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MGSE9-12.G.GPE.4</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MGSE9-12.G.MG.1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MGSE9-12.G.MG.2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MGSE9-12.G.MG.3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p>
        </w:tc>
        <w:tc>
          <w:tcPr>
            <w:tcW w:w="2056" w:type="dxa"/>
            <w:tcBorders>
              <w:bottom w:val="single" w:sz="4" w:space="0" w:color="auto"/>
            </w:tcBorders>
            <w:shd w:val="clear" w:color="auto" w:fill="auto"/>
          </w:tcPr>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MGSE9-12.S.CP.1</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MGSE9-12.S.CP.2</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MGSE9-12.S.CP.3</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MGSE9-12.S.CP.4</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MGSE9-12.S.CP.5</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MGSE9-12.S.CP.6</w:t>
            </w:r>
          </w:p>
          <w:p w:rsidR="00333EA7" w:rsidRPr="00435D86" w:rsidRDefault="00333EA7" w:rsidP="00333EA7">
            <w:pPr>
              <w:spacing w:after="0" w:line="240" w:lineRule="auto"/>
              <w:jc w:val="center"/>
              <w:rPr>
                <w:rFonts w:ascii="Times New Roman" w:eastAsia="Times New Roman" w:hAnsi="Times New Roman" w:cs="Times New Roman"/>
                <w:b/>
                <w:sz w:val="18"/>
                <w:szCs w:val="18"/>
              </w:rPr>
            </w:pPr>
            <w:r w:rsidRPr="00435D86">
              <w:rPr>
                <w:rFonts w:ascii="Times New Roman" w:eastAsia="Times New Roman" w:hAnsi="Times New Roman" w:cs="Times New Roman"/>
                <w:b/>
                <w:sz w:val="18"/>
                <w:szCs w:val="18"/>
              </w:rPr>
              <w:t>MGSE9-12.S.CP.7</w:t>
            </w:r>
          </w:p>
        </w:tc>
      </w:tr>
      <w:tr w:rsidR="00333EA7" w:rsidRPr="00333EA7" w:rsidTr="0030071D">
        <w:tblPrEx>
          <w:shd w:val="clear" w:color="auto" w:fill="auto"/>
        </w:tblPrEx>
        <w:trPr>
          <w:trHeight w:val="134"/>
        </w:trPr>
        <w:tc>
          <w:tcPr>
            <w:tcW w:w="2055" w:type="dxa"/>
            <w:shd w:val="clear" w:color="auto" w:fill="999999"/>
          </w:tcPr>
          <w:p w:rsidR="00333EA7" w:rsidRPr="00333EA7" w:rsidRDefault="00333EA7" w:rsidP="00333EA7">
            <w:pPr>
              <w:spacing w:after="0" w:line="240" w:lineRule="auto"/>
              <w:jc w:val="center"/>
              <w:rPr>
                <w:rFonts w:ascii="Times New Roman" w:eastAsia="Times New Roman" w:hAnsi="Times New Roman" w:cs="Times New Roman"/>
                <w:sz w:val="12"/>
                <w:szCs w:val="12"/>
              </w:rPr>
            </w:pPr>
          </w:p>
        </w:tc>
        <w:tc>
          <w:tcPr>
            <w:tcW w:w="2055" w:type="dxa"/>
            <w:shd w:val="clear" w:color="auto" w:fill="999999"/>
          </w:tcPr>
          <w:p w:rsidR="00333EA7" w:rsidRPr="00333EA7" w:rsidRDefault="00333EA7" w:rsidP="00333EA7">
            <w:pPr>
              <w:spacing w:after="0" w:line="240" w:lineRule="auto"/>
              <w:jc w:val="center"/>
              <w:rPr>
                <w:rFonts w:ascii="Times New Roman" w:eastAsia="Times New Roman" w:hAnsi="Times New Roman" w:cs="Times New Roman"/>
                <w:sz w:val="12"/>
                <w:szCs w:val="12"/>
              </w:rPr>
            </w:pPr>
          </w:p>
        </w:tc>
        <w:tc>
          <w:tcPr>
            <w:tcW w:w="2056" w:type="dxa"/>
            <w:tcBorders>
              <w:top w:val="single" w:sz="4" w:space="0" w:color="auto"/>
            </w:tcBorders>
            <w:shd w:val="clear" w:color="auto" w:fill="999999"/>
          </w:tcPr>
          <w:p w:rsidR="00333EA7" w:rsidRPr="00333EA7" w:rsidRDefault="00333EA7" w:rsidP="00333EA7">
            <w:pPr>
              <w:spacing w:after="0" w:line="240" w:lineRule="auto"/>
              <w:jc w:val="center"/>
              <w:rPr>
                <w:rFonts w:ascii="Times New Roman" w:eastAsia="Times New Roman" w:hAnsi="Times New Roman" w:cs="Times New Roman"/>
                <w:sz w:val="12"/>
                <w:szCs w:val="12"/>
              </w:rPr>
            </w:pPr>
          </w:p>
        </w:tc>
        <w:tc>
          <w:tcPr>
            <w:tcW w:w="2055" w:type="dxa"/>
            <w:gridSpan w:val="2"/>
            <w:tcBorders>
              <w:top w:val="single" w:sz="4" w:space="0" w:color="auto"/>
            </w:tcBorders>
            <w:shd w:val="clear" w:color="auto" w:fill="999999"/>
          </w:tcPr>
          <w:p w:rsidR="00333EA7" w:rsidRPr="00333EA7" w:rsidRDefault="00333EA7" w:rsidP="00333EA7">
            <w:pPr>
              <w:spacing w:after="0" w:line="240" w:lineRule="auto"/>
              <w:jc w:val="center"/>
              <w:rPr>
                <w:rFonts w:ascii="Times New Roman" w:eastAsia="Times New Roman" w:hAnsi="Times New Roman" w:cs="Times New Roman"/>
                <w:sz w:val="12"/>
                <w:szCs w:val="12"/>
              </w:rPr>
            </w:pPr>
          </w:p>
        </w:tc>
        <w:tc>
          <w:tcPr>
            <w:tcW w:w="2056" w:type="dxa"/>
            <w:tcBorders>
              <w:top w:val="single" w:sz="4" w:space="0" w:color="auto"/>
            </w:tcBorders>
            <w:shd w:val="clear" w:color="auto" w:fill="999999"/>
          </w:tcPr>
          <w:p w:rsidR="00333EA7" w:rsidRPr="00333EA7" w:rsidRDefault="00333EA7" w:rsidP="00333EA7">
            <w:pPr>
              <w:spacing w:after="0" w:line="240" w:lineRule="auto"/>
              <w:jc w:val="center"/>
              <w:rPr>
                <w:rFonts w:ascii="Times New Roman" w:eastAsia="Times New Roman" w:hAnsi="Times New Roman" w:cs="Times New Roman"/>
                <w:sz w:val="12"/>
                <w:szCs w:val="12"/>
              </w:rPr>
            </w:pPr>
          </w:p>
        </w:tc>
        <w:tc>
          <w:tcPr>
            <w:tcW w:w="2055" w:type="dxa"/>
            <w:tcBorders>
              <w:top w:val="single" w:sz="4" w:space="0" w:color="auto"/>
            </w:tcBorders>
            <w:shd w:val="clear" w:color="auto" w:fill="999999"/>
          </w:tcPr>
          <w:p w:rsidR="00333EA7" w:rsidRPr="00333EA7" w:rsidRDefault="00333EA7" w:rsidP="00333EA7">
            <w:pPr>
              <w:spacing w:after="0" w:line="240" w:lineRule="auto"/>
              <w:jc w:val="center"/>
              <w:rPr>
                <w:rFonts w:ascii="Times New Roman" w:eastAsia="Times New Roman" w:hAnsi="Times New Roman" w:cs="Times New Roman"/>
                <w:sz w:val="12"/>
                <w:szCs w:val="12"/>
              </w:rPr>
            </w:pPr>
          </w:p>
        </w:tc>
        <w:tc>
          <w:tcPr>
            <w:tcW w:w="2056" w:type="dxa"/>
            <w:shd w:val="clear" w:color="auto" w:fill="999999"/>
          </w:tcPr>
          <w:p w:rsidR="00333EA7" w:rsidRPr="00333EA7" w:rsidRDefault="00333EA7" w:rsidP="00333EA7">
            <w:pPr>
              <w:spacing w:after="0" w:line="240" w:lineRule="auto"/>
              <w:jc w:val="center"/>
              <w:rPr>
                <w:rFonts w:ascii="Times New Roman" w:eastAsia="Times New Roman" w:hAnsi="Times New Roman" w:cs="Times New Roman"/>
                <w:sz w:val="12"/>
                <w:szCs w:val="12"/>
              </w:rPr>
            </w:pPr>
          </w:p>
        </w:tc>
      </w:tr>
      <w:tr w:rsidR="00333EA7" w:rsidRPr="00333EA7" w:rsidTr="0030071D">
        <w:tblPrEx>
          <w:shd w:val="clear" w:color="auto" w:fill="auto"/>
        </w:tblPrEx>
        <w:trPr>
          <w:trHeight w:val="485"/>
        </w:trPr>
        <w:tc>
          <w:tcPr>
            <w:tcW w:w="14388" w:type="dxa"/>
            <w:gridSpan w:val="8"/>
          </w:tcPr>
          <w:p w:rsidR="00333EA7" w:rsidRPr="00333EA7" w:rsidRDefault="00333EA7" w:rsidP="00333EA7">
            <w:pPr>
              <w:spacing w:after="0" w:line="240" w:lineRule="auto"/>
              <w:jc w:val="center"/>
              <w:rPr>
                <w:rFonts w:ascii="Times New Roman" w:eastAsia="Times New Roman" w:hAnsi="Times New Roman" w:cs="Times New Roman"/>
                <w:sz w:val="18"/>
                <w:szCs w:val="18"/>
              </w:rPr>
            </w:pPr>
            <w:r w:rsidRPr="00333EA7">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333EA7" w:rsidRPr="00333EA7" w:rsidRDefault="00333EA7" w:rsidP="00435D86">
            <w:pPr>
              <w:spacing w:after="0" w:line="240" w:lineRule="auto"/>
              <w:jc w:val="center"/>
              <w:rPr>
                <w:rFonts w:ascii="Times New Roman" w:eastAsia="Times New Roman" w:hAnsi="Times New Roman" w:cs="Times New Roman"/>
                <w:b/>
                <w:sz w:val="24"/>
                <w:szCs w:val="24"/>
              </w:rPr>
            </w:pPr>
            <w:r w:rsidRPr="00333EA7">
              <w:rPr>
                <w:rFonts w:ascii="Times New Roman" w:eastAsia="Times New Roman" w:hAnsi="Times New Roman" w:cs="Times New Roman"/>
                <w:sz w:val="18"/>
                <w:szCs w:val="18"/>
              </w:rPr>
              <w:t>All units will include the Mathematical Practices and indicate skills to maintain.</w:t>
            </w:r>
            <w:r w:rsidR="00435D86" w:rsidRPr="00333EA7">
              <w:rPr>
                <w:rFonts w:ascii="Times New Roman" w:eastAsia="Times New Roman" w:hAnsi="Times New Roman" w:cs="Times New Roman"/>
                <w:b/>
                <w:sz w:val="24"/>
                <w:szCs w:val="24"/>
              </w:rPr>
              <w:t xml:space="preserve"> </w:t>
            </w:r>
          </w:p>
        </w:tc>
      </w:tr>
    </w:tbl>
    <w:p w:rsidR="00D4205E" w:rsidRPr="00D4205E" w:rsidRDefault="00D4205E" w:rsidP="00D4205E">
      <w:pPr>
        <w:autoSpaceDE w:val="0"/>
        <w:autoSpaceDN w:val="0"/>
        <w:adjustRightInd w:val="0"/>
        <w:spacing w:after="0" w:line="240" w:lineRule="auto"/>
        <w:ind w:left="-720" w:right="-720"/>
        <w:jc w:val="both"/>
        <w:rPr>
          <w:rFonts w:ascii="Times New Roman" w:eastAsia="Times New Roman" w:hAnsi="Times New Roman" w:cs="Times New Roman"/>
          <w:color w:val="000000"/>
          <w:sz w:val="16"/>
          <w:szCs w:val="16"/>
        </w:rPr>
      </w:pPr>
      <w:r w:rsidRPr="00D4205E">
        <w:rPr>
          <w:rFonts w:ascii="Times New Roman" w:eastAsia="Times New Roman" w:hAnsi="Times New Roman" w:cs="Times New Roman"/>
          <w:b/>
          <w:bCs/>
          <w:color w:val="000000"/>
          <w:sz w:val="16"/>
          <w:szCs w:val="16"/>
        </w:rPr>
        <w:t xml:space="preserve">NOTE: </w:t>
      </w:r>
      <w:r w:rsidRPr="00D4205E">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D4205E" w:rsidRPr="00D4205E" w:rsidRDefault="00D4205E" w:rsidP="00D4205E">
      <w:pPr>
        <w:autoSpaceDE w:val="0"/>
        <w:autoSpaceDN w:val="0"/>
        <w:adjustRightInd w:val="0"/>
        <w:spacing w:after="0" w:line="240" w:lineRule="auto"/>
        <w:ind w:left="-720" w:right="-720"/>
        <w:rPr>
          <w:rFonts w:ascii="Times New Roman" w:eastAsia="Times New Roman" w:hAnsi="Times New Roman" w:cs="Times New Roman"/>
          <w:color w:val="000000"/>
          <w:sz w:val="16"/>
          <w:szCs w:val="16"/>
          <w:u w:val="single"/>
        </w:rPr>
      </w:pPr>
      <w:r w:rsidRPr="00D4205E">
        <w:rPr>
          <w:rFonts w:ascii="Times New Roman" w:eastAsia="Times New Roman" w:hAnsi="Times New Roman" w:cs="Times New Roman"/>
          <w:b/>
          <w:color w:val="000000"/>
          <w:sz w:val="16"/>
          <w:szCs w:val="16"/>
          <w:u w:val="single"/>
        </w:rPr>
        <w:t>Grade 9-12 Key:</w:t>
      </w:r>
      <w:r w:rsidRPr="00D4205E">
        <w:rPr>
          <w:rFonts w:ascii="Times New Roman" w:eastAsia="Times New Roman" w:hAnsi="Times New Roman" w:cs="Times New Roman"/>
          <w:color w:val="000000"/>
          <w:sz w:val="16"/>
          <w:szCs w:val="16"/>
          <w:u w:val="single"/>
        </w:rPr>
        <w:t xml:space="preserve">  </w:t>
      </w:r>
    </w:p>
    <w:p w:rsidR="00D4205E" w:rsidRPr="00D4205E" w:rsidRDefault="00D4205E" w:rsidP="00D4205E">
      <w:pPr>
        <w:autoSpaceDE w:val="0"/>
        <w:autoSpaceDN w:val="0"/>
        <w:adjustRightInd w:val="0"/>
        <w:spacing w:after="0" w:line="240" w:lineRule="auto"/>
        <w:ind w:left="-720" w:right="-720"/>
        <w:rPr>
          <w:rFonts w:ascii="Times New Roman" w:eastAsia="Times New Roman" w:hAnsi="Times New Roman" w:cs="Times New Roman"/>
          <w:color w:val="000000"/>
          <w:sz w:val="16"/>
          <w:szCs w:val="16"/>
        </w:rPr>
      </w:pPr>
      <w:r w:rsidRPr="00D4205E">
        <w:rPr>
          <w:rFonts w:ascii="Times New Roman" w:eastAsia="Times New Roman" w:hAnsi="Times New Roman" w:cs="Times New Roman"/>
          <w:b/>
          <w:color w:val="000000"/>
          <w:sz w:val="16"/>
          <w:szCs w:val="16"/>
        </w:rPr>
        <w:t>Number and Quantity Strand:</w:t>
      </w:r>
      <w:r w:rsidRPr="00D4205E">
        <w:rPr>
          <w:rFonts w:ascii="Times New Roman" w:eastAsia="Times New Roman" w:hAnsi="Times New Roman" w:cs="Times New Roman"/>
          <w:color w:val="000000"/>
          <w:sz w:val="16"/>
          <w:szCs w:val="16"/>
        </w:rPr>
        <w:t xml:space="preserve"> RN = </w:t>
      </w:r>
      <w:proofErr w:type="gramStart"/>
      <w:r w:rsidRPr="00D4205E">
        <w:rPr>
          <w:rFonts w:ascii="Times New Roman" w:eastAsia="Times New Roman" w:hAnsi="Times New Roman" w:cs="Times New Roman"/>
          <w:color w:val="000000"/>
          <w:sz w:val="16"/>
          <w:szCs w:val="16"/>
        </w:rPr>
        <w:t>The</w:t>
      </w:r>
      <w:proofErr w:type="gramEnd"/>
      <w:r w:rsidRPr="00D4205E">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D4205E" w:rsidRPr="00D4205E" w:rsidRDefault="00D4205E" w:rsidP="00D4205E">
      <w:pPr>
        <w:autoSpaceDE w:val="0"/>
        <w:autoSpaceDN w:val="0"/>
        <w:adjustRightInd w:val="0"/>
        <w:spacing w:after="0" w:line="240" w:lineRule="auto"/>
        <w:ind w:left="-720" w:right="-720"/>
        <w:rPr>
          <w:rFonts w:ascii="Times New Roman" w:eastAsia="Times New Roman" w:hAnsi="Times New Roman" w:cs="Times New Roman"/>
          <w:color w:val="000000"/>
          <w:sz w:val="16"/>
          <w:szCs w:val="16"/>
        </w:rPr>
      </w:pPr>
      <w:r w:rsidRPr="00D4205E">
        <w:rPr>
          <w:rFonts w:ascii="Times New Roman" w:eastAsia="Times New Roman" w:hAnsi="Times New Roman" w:cs="Times New Roman"/>
          <w:b/>
          <w:color w:val="000000"/>
          <w:sz w:val="16"/>
          <w:szCs w:val="16"/>
        </w:rPr>
        <w:t>Algebra Strand:</w:t>
      </w:r>
      <w:r w:rsidRPr="00D4205E">
        <w:rPr>
          <w:rFonts w:ascii="Times New Roman" w:eastAsia="Times New Roman" w:hAnsi="Times New Roman" w:cs="Times New Roman"/>
          <w:color w:val="000000"/>
          <w:sz w:val="16"/>
          <w:szCs w:val="16"/>
        </w:rPr>
        <w:t xml:space="preserve"> SSE = Seeing Structure in Expressions, APR = Arithmetic with Polynomial and Rational Expressions, CED = Creating Equations,   REI = Reasoning with Equations and Inequalities</w:t>
      </w:r>
    </w:p>
    <w:p w:rsidR="00D4205E" w:rsidRPr="00D4205E" w:rsidRDefault="00D4205E" w:rsidP="00D4205E">
      <w:pPr>
        <w:autoSpaceDE w:val="0"/>
        <w:autoSpaceDN w:val="0"/>
        <w:adjustRightInd w:val="0"/>
        <w:spacing w:after="0" w:line="240" w:lineRule="auto"/>
        <w:ind w:left="-720" w:right="-720"/>
        <w:rPr>
          <w:rFonts w:ascii="Times New Roman" w:eastAsia="Times New Roman" w:hAnsi="Times New Roman" w:cs="Times New Roman"/>
          <w:color w:val="000000"/>
          <w:sz w:val="16"/>
          <w:szCs w:val="16"/>
        </w:rPr>
      </w:pPr>
      <w:r w:rsidRPr="00D4205E">
        <w:rPr>
          <w:rFonts w:ascii="Times New Roman" w:eastAsia="Times New Roman" w:hAnsi="Times New Roman" w:cs="Times New Roman"/>
          <w:b/>
          <w:color w:val="000000"/>
          <w:sz w:val="16"/>
          <w:szCs w:val="16"/>
        </w:rPr>
        <w:t>Functions Strand:</w:t>
      </w:r>
      <w:r w:rsidRPr="00D4205E">
        <w:rPr>
          <w:rFonts w:ascii="Times New Roman" w:eastAsia="Times New Roman" w:hAnsi="Times New Roman" w:cs="Times New Roman"/>
          <w:color w:val="000000"/>
          <w:sz w:val="16"/>
          <w:szCs w:val="16"/>
        </w:rPr>
        <w:t xml:space="preserve"> IF = Interpreting Functions, LE = Linear and Exponential Models, BF = Building Functions, TF = Trigonometric Functions</w:t>
      </w:r>
    </w:p>
    <w:p w:rsidR="00D4205E" w:rsidRPr="00D4205E" w:rsidRDefault="00D4205E" w:rsidP="00D4205E">
      <w:pPr>
        <w:autoSpaceDE w:val="0"/>
        <w:autoSpaceDN w:val="0"/>
        <w:adjustRightInd w:val="0"/>
        <w:spacing w:after="0" w:line="240" w:lineRule="auto"/>
        <w:ind w:left="-720" w:right="-720"/>
        <w:rPr>
          <w:rFonts w:ascii="Times New Roman" w:eastAsia="Times New Roman" w:hAnsi="Times New Roman" w:cs="Times New Roman"/>
          <w:color w:val="000000"/>
          <w:sz w:val="16"/>
          <w:szCs w:val="16"/>
        </w:rPr>
      </w:pPr>
      <w:r w:rsidRPr="00D4205E">
        <w:rPr>
          <w:rFonts w:ascii="Times New Roman" w:eastAsia="Times New Roman" w:hAnsi="Times New Roman" w:cs="Times New Roman"/>
          <w:b/>
          <w:color w:val="000000"/>
          <w:sz w:val="16"/>
          <w:szCs w:val="16"/>
        </w:rPr>
        <w:t>Geometry Strand:</w:t>
      </w:r>
      <w:r w:rsidRPr="00D4205E">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p>
    <w:p w:rsidR="00D4205E" w:rsidRPr="00D4205E" w:rsidRDefault="00D4205E" w:rsidP="00D4205E">
      <w:pPr>
        <w:autoSpaceDE w:val="0"/>
        <w:autoSpaceDN w:val="0"/>
        <w:adjustRightInd w:val="0"/>
        <w:spacing w:after="0" w:line="240" w:lineRule="auto"/>
        <w:ind w:left="-720" w:right="-720"/>
        <w:rPr>
          <w:rFonts w:ascii="Times New Roman" w:eastAsia="Times New Roman" w:hAnsi="Times New Roman" w:cs="Times New Roman"/>
          <w:color w:val="000000"/>
          <w:sz w:val="16"/>
          <w:szCs w:val="16"/>
        </w:rPr>
      </w:pPr>
      <w:r w:rsidRPr="00D4205E">
        <w:rPr>
          <w:rFonts w:ascii="Times New Roman" w:eastAsia="Times New Roman" w:hAnsi="Times New Roman" w:cs="Times New Roman"/>
          <w:color w:val="000000"/>
          <w:sz w:val="16"/>
          <w:szCs w:val="16"/>
        </w:rPr>
        <w:t xml:space="preserve">                                MG = Modeling with Geometry</w:t>
      </w:r>
    </w:p>
    <w:p w:rsidR="00D4205E" w:rsidRPr="00D4205E" w:rsidRDefault="00D4205E" w:rsidP="00C05584">
      <w:pPr>
        <w:autoSpaceDE w:val="0"/>
        <w:autoSpaceDN w:val="0"/>
        <w:adjustRightInd w:val="0"/>
        <w:spacing w:after="0" w:line="240" w:lineRule="auto"/>
        <w:ind w:left="1980" w:right="-720" w:hanging="2700"/>
        <w:rPr>
          <w:rFonts w:ascii="Times New Roman" w:eastAsia="Times New Roman" w:hAnsi="Times New Roman" w:cs="Times New Roman"/>
          <w:color w:val="000000"/>
          <w:sz w:val="16"/>
          <w:szCs w:val="16"/>
        </w:rPr>
      </w:pPr>
      <w:r w:rsidRPr="00D4205E">
        <w:rPr>
          <w:rFonts w:ascii="Times New Roman" w:eastAsia="Times New Roman" w:hAnsi="Times New Roman" w:cs="Times New Roman"/>
          <w:b/>
          <w:color w:val="000000"/>
          <w:sz w:val="16"/>
          <w:szCs w:val="16"/>
        </w:rPr>
        <w:t>Statistics and Probability Strand:</w:t>
      </w:r>
      <w:r w:rsidRPr="00D4205E">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Probability to Make Decisions</w:t>
      </w:r>
      <w:r w:rsidRPr="00D4205E">
        <w:rPr>
          <w:rFonts w:ascii="Times New Roman" w:eastAsia="Times New Roman" w:hAnsi="Times New Roman" w:cs="Times New Roman"/>
          <w:color w:val="000000"/>
          <w:sz w:val="16"/>
          <w:szCs w:val="16"/>
        </w:rPr>
        <w:br w:type="page"/>
      </w:r>
    </w:p>
    <w:p w:rsidR="00BD512D" w:rsidRDefault="00BD512D">
      <w:pPr>
        <w:rPr>
          <w:rFonts w:ascii="Times New Roman" w:eastAsia="Calibri" w:hAnsi="Times New Roman" w:cs="Times New Roman"/>
        </w:rPr>
      </w:pPr>
    </w:p>
    <w:p w:rsidR="00BD512D" w:rsidRDefault="00BD512D">
      <w:pPr>
        <w:rPr>
          <w:rFonts w:ascii="Times New Roman" w:eastAsia="Calibri" w:hAnsi="Times New Roman" w:cs="Times New Roman"/>
        </w:rPr>
      </w:pPr>
    </w:p>
    <w:p w:rsidR="00BD512D" w:rsidRDefault="00BD512D">
      <w:pPr>
        <w:rPr>
          <w:rFonts w:ascii="Times New Roman" w:eastAsia="Calibri" w:hAnsi="Times New Roman" w:cs="Times New Roman"/>
        </w:rPr>
      </w:pPr>
    </w:p>
    <w:p w:rsidR="00BD512D" w:rsidRDefault="00BD512D">
      <w:pPr>
        <w:rPr>
          <w:rFonts w:ascii="Times New Roman" w:eastAsia="Calibri" w:hAnsi="Times New Roman" w:cs="Times New Roman"/>
        </w:rPr>
      </w:pPr>
    </w:p>
    <w:p w:rsidR="00BD512D" w:rsidRDefault="00C05584" w:rsidP="00C05584">
      <w:pPr>
        <w:jc w:val="center"/>
        <w:rPr>
          <w:rFonts w:ascii="Times New Roman" w:eastAsia="Calibri" w:hAnsi="Times New Roman" w:cs="Times New Roman"/>
        </w:rPr>
      </w:pPr>
      <w:r w:rsidRPr="000F2DBD">
        <w:rPr>
          <w:rFonts w:ascii="Times New Roman" w:eastAsia="Calibri" w:hAnsi="Times New Roman" w:cs="Times New Roman"/>
          <w:i/>
          <w:sz w:val="32"/>
          <w:szCs w:val="32"/>
        </w:rPr>
        <w:t>This page intentionally left blank.</w:t>
      </w:r>
    </w:p>
    <w:p w:rsidR="00BD512D" w:rsidRDefault="00BD512D">
      <w:pPr>
        <w:rPr>
          <w:rFonts w:ascii="Times New Roman" w:eastAsia="Calibri" w:hAnsi="Times New Roman" w:cs="Times New Roman"/>
        </w:rPr>
        <w:sectPr w:rsidR="00BD512D" w:rsidSect="00FB293C">
          <w:pgSz w:w="15840" w:h="12240" w:orient="landscape"/>
          <w:pgMar w:top="720" w:right="1440" w:bottom="864" w:left="1440" w:header="432" w:footer="288" w:gutter="0"/>
          <w:cols w:space="720"/>
          <w:noEndnote/>
          <w:docGrid w:linePitch="299"/>
        </w:sectPr>
      </w:pPr>
    </w:p>
    <w:p w:rsidR="003D23F5" w:rsidRPr="00BD512D" w:rsidRDefault="00BD512D" w:rsidP="003D23F5">
      <w:pPr>
        <w:autoSpaceDE w:val="0"/>
        <w:autoSpaceDN w:val="0"/>
        <w:adjustRightInd w:val="0"/>
        <w:spacing w:after="0" w:line="240" w:lineRule="auto"/>
        <w:rPr>
          <w:rFonts w:ascii="Times New Roman" w:eastAsia="Calibri" w:hAnsi="Times New Roman" w:cs="Times New Roman"/>
        </w:rPr>
      </w:pPr>
      <w:r w:rsidRPr="00BD512D">
        <w:rPr>
          <w:rFonts w:ascii="Times New Roman" w:hAnsi="Times New Roman" w:cs="Times New Roman"/>
          <w:color w:val="000000"/>
          <w:shd w:val="clear" w:color="auto" w:fill="FFFFFF"/>
        </w:rPr>
        <w:lastRenderedPageBreak/>
        <w:t>The Comprehensive Course Overviews are designed to provide access to multiple sources of support for implementing and instructing courses involving the Georgia Standards of Excellence.</w:t>
      </w:r>
    </w:p>
    <w:p w:rsidR="003D23F5" w:rsidRPr="00354546" w:rsidRDefault="00BE502D" w:rsidP="009D4206">
      <w:pPr>
        <w:pStyle w:val="Heading1"/>
        <w:rPr>
          <w:sz w:val="28"/>
          <w:highlight w:val="lightGray"/>
          <w:u w:val="none"/>
        </w:rPr>
      </w:pPr>
      <w:bookmarkStart w:id="1" w:name="_Toc422525032"/>
      <w:r w:rsidRPr="00722FE6">
        <w:rPr>
          <w:sz w:val="28"/>
          <w:highlight w:val="lightGray"/>
          <w:u w:val="none"/>
        </w:rPr>
        <w:t>GSE</w:t>
      </w:r>
      <w:r w:rsidR="00CC046F" w:rsidRPr="00354546">
        <w:rPr>
          <w:sz w:val="28"/>
          <w:highlight w:val="lightGray"/>
          <w:u w:val="none"/>
        </w:rPr>
        <w:t xml:space="preserve"> Analytic Geometry</w:t>
      </w:r>
      <w:bookmarkEnd w:id="1"/>
      <w:r w:rsidR="003D23F5" w:rsidRP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p>
    <w:p w:rsidR="00E90C26" w:rsidRDefault="00E90C26" w:rsidP="00E90C26">
      <w:pPr>
        <w:autoSpaceDE w:val="0"/>
        <w:autoSpaceDN w:val="0"/>
        <w:adjustRightInd w:val="0"/>
        <w:spacing w:after="0" w:line="240" w:lineRule="auto"/>
        <w:rPr>
          <w:rFonts w:ascii="Times New Roman" w:eastAsia="Gotham-Book" w:hAnsi="Times New Roman" w:cs="Times New Roman"/>
        </w:rPr>
      </w:pPr>
      <w:r w:rsidRPr="00E90C26">
        <w:rPr>
          <w:rFonts w:ascii="Times New Roman" w:eastAsia="Gotham-Book" w:hAnsi="Times New Roman" w:cs="Times New Roman"/>
        </w:rPr>
        <w:t>Analytic Geometry is the second course in a sequence of three required high school courses designed to ensure career and college readiness. The course represents a discrete study of geometry with correlated statistics</w:t>
      </w:r>
      <w:r>
        <w:rPr>
          <w:rFonts w:ascii="Times New Roman" w:eastAsia="Gotham-Book" w:hAnsi="Times New Roman" w:cs="Times New Roman"/>
        </w:rPr>
        <w:t xml:space="preserve"> </w:t>
      </w:r>
      <w:r w:rsidRPr="00E90C26">
        <w:rPr>
          <w:rFonts w:ascii="Times New Roman" w:eastAsia="Gotham-Book" w:hAnsi="Times New Roman" w:cs="Times New Roman"/>
        </w:rPr>
        <w:t>applications.</w:t>
      </w:r>
      <w:r>
        <w:rPr>
          <w:rFonts w:ascii="Times New Roman" w:eastAsia="Gotham-Book" w:hAnsi="Times New Roman" w:cs="Times New Roman"/>
        </w:rPr>
        <w:t xml:space="preserve"> </w:t>
      </w:r>
    </w:p>
    <w:p w:rsidR="00E90C26" w:rsidRDefault="00E90C26" w:rsidP="00E90C26">
      <w:pPr>
        <w:autoSpaceDE w:val="0"/>
        <w:autoSpaceDN w:val="0"/>
        <w:adjustRightInd w:val="0"/>
        <w:spacing w:after="0" w:line="240" w:lineRule="auto"/>
        <w:rPr>
          <w:rFonts w:ascii="Times New Roman" w:eastAsia="Gotham-Book" w:hAnsi="Times New Roman" w:cs="Times New Roman"/>
        </w:rPr>
      </w:pPr>
    </w:p>
    <w:p w:rsidR="003D23F5" w:rsidRDefault="00E90C26" w:rsidP="00E90C26">
      <w:pPr>
        <w:autoSpaceDE w:val="0"/>
        <w:autoSpaceDN w:val="0"/>
        <w:adjustRightInd w:val="0"/>
        <w:spacing w:after="0" w:line="240" w:lineRule="auto"/>
        <w:rPr>
          <w:rFonts w:ascii="Times New Roman" w:eastAsia="Gotham-Book" w:hAnsi="Times New Roman" w:cs="Times New Roman"/>
        </w:rPr>
      </w:pPr>
      <w:r w:rsidRPr="00E90C26">
        <w:rPr>
          <w:rFonts w:ascii="Times New Roman" w:eastAsia="Gotham-Book" w:hAnsi="Times New Roman" w:cs="Times New Roman"/>
        </w:rPr>
        <w:t>The standards in the three-course high school sequence specify the mathematics that all students should study in</w:t>
      </w:r>
      <w:r>
        <w:rPr>
          <w:rFonts w:ascii="Times New Roman" w:eastAsia="Gotham-Book" w:hAnsi="Times New Roman" w:cs="Times New Roman"/>
        </w:rPr>
        <w:t xml:space="preserve"> </w:t>
      </w:r>
      <w:r w:rsidRPr="00E90C26">
        <w:rPr>
          <w:rFonts w:ascii="Times New Roman" w:eastAsia="Gotham-Book" w:hAnsi="Times New Roman" w:cs="Times New Roman"/>
        </w:rPr>
        <w:t>order to be college and career ready. Additional mathematics content is provided in fourth credit courses and</w:t>
      </w:r>
      <w:r>
        <w:rPr>
          <w:rFonts w:ascii="Times New Roman" w:eastAsia="Gotham-Book" w:hAnsi="Times New Roman" w:cs="Times New Roman"/>
        </w:rPr>
        <w:t xml:space="preserve"> </w:t>
      </w:r>
      <w:r w:rsidRPr="00E90C26">
        <w:rPr>
          <w:rFonts w:ascii="Times New Roman" w:eastAsia="Gotham-Book" w:hAnsi="Times New Roman" w:cs="Times New Roman"/>
        </w:rPr>
        <w:t>advanced courses including pre-calculus, calculus, advanced statistics, discrete mathematics, and mathematics</w:t>
      </w:r>
      <w:r>
        <w:rPr>
          <w:rFonts w:ascii="Times New Roman" w:eastAsia="Gotham-Book" w:hAnsi="Times New Roman" w:cs="Times New Roman"/>
        </w:rPr>
        <w:t xml:space="preserve"> </w:t>
      </w:r>
      <w:r w:rsidRPr="00E90C26">
        <w:rPr>
          <w:rFonts w:ascii="Times New Roman" w:eastAsia="Gotham-Book" w:hAnsi="Times New Roman" w:cs="Times New Roman"/>
        </w:rPr>
        <w:t>of finance courses. High school course content standards are listed by conceptual categories including Number</w:t>
      </w:r>
      <w:r>
        <w:rPr>
          <w:rFonts w:ascii="Times New Roman" w:eastAsia="Gotham-Book" w:hAnsi="Times New Roman" w:cs="Times New Roman"/>
        </w:rPr>
        <w:t xml:space="preserve"> </w:t>
      </w:r>
      <w:r w:rsidRPr="00E90C26">
        <w:rPr>
          <w:rFonts w:ascii="Times New Roman" w:eastAsia="Gotham-Book" w:hAnsi="Times New Roman" w:cs="Times New Roman"/>
        </w:rPr>
        <w:t>and Quantity, Algebra, Functions, Geometry, and Statistics and Probability. Conceptual categories portray a</w:t>
      </w:r>
      <w:r>
        <w:rPr>
          <w:rFonts w:ascii="Times New Roman" w:eastAsia="Gotham-Book" w:hAnsi="Times New Roman" w:cs="Times New Roman"/>
        </w:rPr>
        <w:t xml:space="preserve"> </w:t>
      </w:r>
      <w:r w:rsidRPr="00E90C26">
        <w:rPr>
          <w:rFonts w:ascii="Times New Roman" w:eastAsia="Gotham-Book" w:hAnsi="Times New Roman" w:cs="Times New Roman"/>
        </w:rPr>
        <w:t>coherent view of high school mathematics content; a student’s work with functions, for example, crosses a</w:t>
      </w:r>
      <w:r>
        <w:rPr>
          <w:rFonts w:ascii="Times New Roman" w:eastAsia="Gotham-Book" w:hAnsi="Times New Roman" w:cs="Times New Roman"/>
        </w:rPr>
        <w:t xml:space="preserve"> </w:t>
      </w:r>
      <w:r w:rsidRPr="00E90C26">
        <w:rPr>
          <w:rFonts w:ascii="Times New Roman" w:eastAsia="Gotham-Book" w:hAnsi="Times New Roman" w:cs="Times New Roman"/>
        </w:rPr>
        <w:t>number of traditional course boundaries, potentially up through and including calculus. Standards for Mathematical Practice provide the foundation for instruction and assessment.</w:t>
      </w:r>
    </w:p>
    <w:p w:rsidR="00616ED1" w:rsidRPr="00616ED1" w:rsidRDefault="00616ED1" w:rsidP="00616ED1">
      <w:pPr>
        <w:pStyle w:val="Heading1"/>
        <w:shd w:val="clear" w:color="auto" w:fill="BFBFBF" w:themeFill="background1" w:themeFillShade="BF"/>
        <w:spacing w:after="240"/>
        <w:rPr>
          <w:sz w:val="28"/>
          <w:u w:val="none"/>
        </w:rPr>
      </w:pPr>
      <w:bookmarkStart w:id="2" w:name="_Toc422525033"/>
      <w:r w:rsidRPr="00616ED1">
        <w:rPr>
          <w:sz w:val="28"/>
          <w:u w:val="none"/>
        </w:rPr>
        <w:t>GSE Analytic Geometry: Unit Descriptions</w:t>
      </w:r>
      <w:bookmarkEnd w:id="2"/>
    </w:p>
    <w:p w:rsidR="00616ED1" w:rsidRPr="00616ED1" w:rsidRDefault="00616ED1" w:rsidP="00616ED1">
      <w:pPr>
        <w:autoSpaceDE w:val="0"/>
        <w:autoSpaceDN w:val="0"/>
        <w:adjustRightInd w:val="0"/>
        <w:spacing w:line="240" w:lineRule="auto"/>
        <w:jc w:val="both"/>
        <w:rPr>
          <w:rFonts w:ascii="Times New Roman" w:eastAsia="Times New Roman" w:hAnsi="Times New Roman" w:cs="Times New Roman"/>
        </w:rPr>
      </w:pPr>
      <w:r w:rsidRPr="008A6A78">
        <w:rPr>
          <w:rFonts w:ascii="Times New Roman" w:hAnsi="Times New Roman" w:cs="Times New Roman"/>
          <w:b/>
        </w:rPr>
        <w:t>Unit 1:</w:t>
      </w:r>
      <w:r w:rsidRPr="008A6A78">
        <w:rPr>
          <w:rFonts w:ascii="Times New Roman" w:hAnsi="Times New Roman" w:cs="Times New Roman"/>
        </w:rPr>
        <w:t xml:space="preserve"> </w:t>
      </w:r>
      <w:r w:rsidRPr="00616ED1">
        <w:rPr>
          <w:rFonts w:ascii="Times New Roman" w:eastAsia="Times New Roman" w:hAnsi="Times New Roman" w:cs="Times New Roman"/>
        </w:rPr>
        <w:t>Building on standards from Coordinate Algebra and from middle school, students will use transformations and proportional reasoning to develop a formal understanding of similarity and congruence. Students will identify criteria for similarity and congruence of triangles, develop facility with geometric proofs (variety of formats), and use the concepts of similarity and congruence to prove theorems involving lines, angles, triangles, and other polygons.</w:t>
      </w:r>
    </w:p>
    <w:p w:rsidR="00616ED1" w:rsidRPr="00616ED1" w:rsidRDefault="00616ED1" w:rsidP="00616ED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2:</w:t>
      </w:r>
      <w:r w:rsidRPr="008A6A78">
        <w:rPr>
          <w:rFonts w:ascii="Times New Roman" w:hAnsi="Times New Roman" w:cs="Times New Roman"/>
        </w:rPr>
        <w:t xml:space="preserve"> </w:t>
      </w:r>
      <w:r w:rsidRPr="00616ED1">
        <w:rPr>
          <w:rFonts w:ascii="Times New Roman" w:hAnsi="Times New Roman" w:cs="Times New Roman"/>
        </w:rPr>
        <w:t>Students will apply similarity in right triangles to understand right triangle trigonometry. Students will use the Pythagorean Theorem and the relationship between the sine and cosine of complementary angles to solve problems involving right triangles.</w:t>
      </w:r>
    </w:p>
    <w:p w:rsidR="00616ED1" w:rsidRPr="008A6A78" w:rsidRDefault="00616ED1" w:rsidP="00616ED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3:</w:t>
      </w:r>
      <w:r w:rsidRPr="008A6A78">
        <w:rPr>
          <w:rFonts w:ascii="Times New Roman" w:hAnsi="Times New Roman" w:cs="Times New Roman"/>
        </w:rPr>
        <w:t xml:space="preserve"> </w:t>
      </w:r>
      <w:r w:rsidR="001465E1" w:rsidRPr="001465E1">
        <w:rPr>
          <w:rFonts w:ascii="Times New Roman" w:hAnsi="Times New Roman" w:cs="Times New Roman"/>
        </w:rPr>
        <w:t xml:space="preserve">Students will understand and apply theorems about circles, find arc lengths of circles, and find areas of sectors of circles.  Students will develop and explain formulas related to circles and the volume of solid figures and use the formulas to solve problems. Building on standards from middle school, students will extend the study of identifying cross-sections of three-dimensional shapes to identifying </w:t>
      </w:r>
      <w:r w:rsidR="001465E1" w:rsidRPr="001465E1">
        <w:rPr>
          <w:rFonts w:ascii="Times New Roman" w:hAnsi="Times New Roman" w:cs="Times New Roman"/>
          <w:bCs/>
        </w:rPr>
        <w:t>three-dimensional objects generated by rotations of two-dimensional objects.</w:t>
      </w:r>
    </w:p>
    <w:p w:rsidR="00616ED1" w:rsidRPr="008A6A78" w:rsidRDefault="00616ED1" w:rsidP="00616ED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4:</w:t>
      </w:r>
      <w:r w:rsidRPr="008A6A78">
        <w:rPr>
          <w:rFonts w:ascii="Times New Roman" w:hAnsi="Times New Roman" w:cs="Times New Roman"/>
        </w:rPr>
        <w:t xml:space="preserve"> </w:t>
      </w:r>
      <w:r w:rsidR="00DA65DF" w:rsidRPr="00DA65DF">
        <w:rPr>
          <w:rFonts w:ascii="Times New Roman" w:hAnsi="Times New Roman" w:cs="Times New Roman"/>
        </w:rPr>
        <w:t>Students will address properties of rational and irrational numbers, rewrite expressions involving radicals, and perform operations on polynomials in preparation for working with quadratic functions later in the course.</w:t>
      </w:r>
    </w:p>
    <w:p w:rsidR="00616ED1" w:rsidRPr="008A6A78" w:rsidRDefault="00616ED1" w:rsidP="00616ED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5:</w:t>
      </w:r>
      <w:r w:rsidRPr="008A6A78">
        <w:rPr>
          <w:rFonts w:ascii="Times New Roman" w:hAnsi="Times New Roman" w:cs="Times New Roman"/>
        </w:rPr>
        <w:t xml:space="preserve"> </w:t>
      </w:r>
      <w:r w:rsidRPr="00616ED1">
        <w:rPr>
          <w:rFonts w:ascii="Times New Roman" w:hAnsi="Times New Roman" w:cs="Times New Roman"/>
        </w:rPr>
        <w:t>Students will analyze quadratic functions. Students will investigate key features of graphs, solve quadratic equations by taking the square roots, factoring (</w:t>
      </w:r>
      <w:r w:rsidRPr="00616ED1">
        <w:rPr>
          <w:rFonts w:ascii="Times New Roman" w:hAnsi="Times New Roman" w:cs="Times New Roman"/>
          <w:i/>
        </w:rPr>
        <w:t>x</w:t>
      </w:r>
      <w:r w:rsidRPr="00616ED1">
        <w:rPr>
          <w:rFonts w:ascii="Times New Roman" w:hAnsi="Times New Roman" w:cs="Times New Roman"/>
          <w:vertAlign w:val="superscript"/>
        </w:rPr>
        <w:t>2</w:t>
      </w:r>
      <w:r w:rsidRPr="00616ED1">
        <w:rPr>
          <w:rFonts w:ascii="Times New Roman" w:hAnsi="Times New Roman" w:cs="Times New Roman"/>
        </w:rPr>
        <w:t xml:space="preserve"> + </w:t>
      </w:r>
      <w:proofErr w:type="spellStart"/>
      <w:r w:rsidRPr="00616ED1">
        <w:rPr>
          <w:rFonts w:ascii="Times New Roman" w:hAnsi="Times New Roman" w:cs="Times New Roman"/>
          <w:i/>
        </w:rPr>
        <w:t>bx</w:t>
      </w:r>
      <w:proofErr w:type="spellEnd"/>
      <w:r w:rsidRPr="00616ED1">
        <w:rPr>
          <w:rFonts w:ascii="Times New Roman" w:hAnsi="Times New Roman" w:cs="Times New Roman"/>
        </w:rPr>
        <w:t xml:space="preserve"> + </w:t>
      </w:r>
      <w:r w:rsidRPr="00616ED1">
        <w:rPr>
          <w:rFonts w:ascii="Times New Roman" w:hAnsi="Times New Roman" w:cs="Times New Roman"/>
          <w:i/>
        </w:rPr>
        <w:t>c</w:t>
      </w:r>
      <w:r w:rsidRPr="00616ED1">
        <w:rPr>
          <w:rFonts w:ascii="Times New Roman" w:hAnsi="Times New Roman" w:cs="Times New Roman"/>
        </w:rPr>
        <w:t xml:space="preserve"> AND </w:t>
      </w:r>
      <w:r w:rsidRPr="00616ED1">
        <w:rPr>
          <w:rFonts w:ascii="Times New Roman" w:hAnsi="Times New Roman" w:cs="Times New Roman"/>
          <w:i/>
        </w:rPr>
        <w:t>ax</w:t>
      </w:r>
      <w:r w:rsidRPr="00616ED1">
        <w:rPr>
          <w:rFonts w:ascii="Times New Roman" w:hAnsi="Times New Roman" w:cs="Times New Roman"/>
          <w:vertAlign w:val="superscript"/>
        </w:rPr>
        <w:t>2</w:t>
      </w:r>
      <w:r w:rsidRPr="00616ED1">
        <w:rPr>
          <w:rFonts w:ascii="Times New Roman" w:hAnsi="Times New Roman" w:cs="Times New Roman"/>
        </w:rPr>
        <w:t xml:space="preserve"> + </w:t>
      </w:r>
      <w:proofErr w:type="spellStart"/>
      <w:r w:rsidRPr="00616ED1">
        <w:rPr>
          <w:rFonts w:ascii="Times New Roman" w:hAnsi="Times New Roman" w:cs="Times New Roman"/>
          <w:i/>
        </w:rPr>
        <w:t>bx</w:t>
      </w:r>
      <w:proofErr w:type="spellEnd"/>
      <w:r w:rsidRPr="00616ED1">
        <w:rPr>
          <w:rFonts w:ascii="Times New Roman" w:hAnsi="Times New Roman" w:cs="Times New Roman"/>
        </w:rPr>
        <w:t xml:space="preserve"> + </w:t>
      </w:r>
      <w:r w:rsidRPr="00616ED1">
        <w:rPr>
          <w:rFonts w:ascii="Times New Roman" w:hAnsi="Times New Roman" w:cs="Times New Roman"/>
          <w:i/>
        </w:rPr>
        <w:t>c</w:t>
      </w:r>
      <w:r w:rsidRPr="00616ED1">
        <w:rPr>
          <w:rFonts w:ascii="Times New Roman" w:hAnsi="Times New Roman" w:cs="Times New Roman"/>
        </w:rPr>
        <w:t>), completing the square, and using the quadratic formula. Students will compare and contrast graphs in standard, vertex, and intercept forms. Students will only work with real number solutions.</w:t>
      </w:r>
    </w:p>
    <w:p w:rsidR="00616ED1" w:rsidRPr="00616ED1" w:rsidRDefault="00616ED1" w:rsidP="00616ED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6:</w:t>
      </w:r>
      <w:r w:rsidRPr="008A6A78">
        <w:rPr>
          <w:rFonts w:ascii="Times New Roman" w:hAnsi="Times New Roman" w:cs="Times New Roman"/>
        </w:rPr>
        <w:t xml:space="preserve"> </w:t>
      </w:r>
      <w:r w:rsidRPr="00616ED1">
        <w:rPr>
          <w:rFonts w:ascii="Times New Roman" w:hAnsi="Times New Roman" w:cs="Times New Roman"/>
        </w:rPr>
        <w:t>Students will verify algebraically geometric relationships of circles in the coordinate plane. Students will derive the equation of a circle and model real-world objects using geometric shapes and concepts.</w:t>
      </w:r>
    </w:p>
    <w:p w:rsidR="00E16891" w:rsidRDefault="00616ED1" w:rsidP="00E1689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lastRenderedPageBreak/>
        <w:t>Unit 7:</w:t>
      </w:r>
      <w:r w:rsidRPr="008A6A78">
        <w:rPr>
          <w:rFonts w:ascii="Times New Roman" w:hAnsi="Times New Roman" w:cs="Times New Roman"/>
        </w:rPr>
        <w:t xml:space="preserve"> </w:t>
      </w:r>
      <w:r w:rsidRPr="00616ED1">
        <w:rPr>
          <w:rFonts w:ascii="Times New Roman" w:hAnsi="Times New Roman" w:cs="Times New Roman"/>
        </w:rPr>
        <w:t>Students will understand independence and conditional probability and use them to interpret data. Building on standards from middle school, students will formalize the rules of probability and use the rules to compute probabilities of compound events in a uniform probability model.</w:t>
      </w:r>
      <w:r w:rsidR="00E16891">
        <w:rPr>
          <w:rFonts w:ascii="Times New Roman" w:hAnsi="Times New Roman" w:cs="Times New Roman"/>
        </w:rPr>
        <w:t xml:space="preserve"> </w:t>
      </w:r>
    </w:p>
    <w:p w:rsidR="00354546" w:rsidRPr="00354546" w:rsidRDefault="00354546" w:rsidP="00354546">
      <w:pPr>
        <w:pStyle w:val="Heading1"/>
        <w:shd w:val="clear" w:color="auto" w:fill="DDD9C3" w:themeFill="background2" w:themeFillShade="E6"/>
        <w:spacing w:before="0"/>
        <w:rPr>
          <w:rStyle w:val="Hyperlink"/>
          <w:rFonts w:eastAsia="Times New Roman" w:cs="Times New Roman"/>
          <w:caps/>
          <w:color w:val="auto"/>
          <w:sz w:val="28"/>
          <w:u w:val="none"/>
        </w:rPr>
      </w:pPr>
      <w:bookmarkStart w:id="3" w:name="_Toc358892021"/>
      <w:bookmarkStart w:id="4" w:name="_Toc390442360"/>
      <w:bookmarkStart w:id="5" w:name="_Toc422525034"/>
      <w:r w:rsidRPr="00354546">
        <w:rPr>
          <w:rFonts w:eastAsia="Times New Roman" w:cs="Times New Roman"/>
          <w:sz w:val="28"/>
          <w:u w:val="none"/>
        </w:rPr>
        <w:t>Flipbooks</w:t>
      </w:r>
      <w:bookmarkEnd w:id="3"/>
      <w:bookmarkEnd w:id="4"/>
      <w:bookmarkEnd w:id="5"/>
    </w:p>
    <w:p w:rsidR="00354546" w:rsidRPr="00371ADB" w:rsidRDefault="00354546" w:rsidP="00354546">
      <w:pPr>
        <w:spacing w:after="0" w:line="240" w:lineRule="auto"/>
      </w:pPr>
    </w:p>
    <w:p w:rsidR="00354546" w:rsidRPr="00DA65DF" w:rsidRDefault="00354546" w:rsidP="00F27630">
      <w:pPr>
        <w:spacing w:after="0" w:line="240" w:lineRule="auto"/>
        <w:textAlignment w:val="baseline"/>
        <w:rPr>
          <w:rFonts w:ascii="Times New Roman" w:eastAsia="Times New Roman" w:hAnsi="Times New Roman" w:cs="Times New Roman"/>
        </w:rPr>
      </w:pPr>
      <w:r w:rsidRPr="00DA65DF">
        <w:rPr>
          <w:rFonts w:ascii="Times New Roman" w:eastAsia="Times New Roman" w:hAnsi="Times New Roman" w:cs="Times New Roman"/>
        </w:rPr>
        <w:t>The Common Core “</w:t>
      </w:r>
      <w:proofErr w:type="spellStart"/>
      <w:r w:rsidRPr="00DA65DF">
        <w:rPr>
          <w:rFonts w:ascii="Times New Roman" w:eastAsia="Times New Roman" w:hAnsi="Times New Roman" w:cs="Times New Roman"/>
        </w:rPr>
        <w:t>FlipBooks</w:t>
      </w:r>
      <w:proofErr w:type="spellEnd"/>
      <w:r w:rsidRPr="00DA65DF">
        <w:rPr>
          <w:rFonts w:ascii="Times New Roman" w:eastAsia="Times New Roman" w:hAnsi="Times New Roman" w:cs="Times New Roman"/>
        </w:rPr>
        <w:t xml:space="preserve">”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 </w:t>
      </w:r>
      <w:hyperlink r:id="rId14" w:history="1">
        <w:r w:rsidR="00DA65DF" w:rsidRPr="00F27630">
          <w:rPr>
            <w:rFonts w:ascii="Times New Roman" w:hAnsi="Times New Roman" w:cs="Times New Roman"/>
            <w:b/>
            <w:bCs/>
            <w:color w:val="1155CC"/>
            <w:u w:val="single"/>
          </w:rPr>
          <w:t>High School Flipbook</w:t>
        </w:r>
      </w:hyperlink>
      <w:r w:rsidRPr="00DA65DF">
        <w:rPr>
          <w:rFonts w:ascii="Times New Roman" w:eastAsia="Times New Roman" w:hAnsi="Times New Roman" w:cs="Times New Roman"/>
          <w:b/>
        </w:rPr>
        <w:t xml:space="preserve"> </w:t>
      </w:r>
      <w:r w:rsidRPr="00DA65DF">
        <w:rPr>
          <w:rFonts w:ascii="Times New Roman" w:eastAsia="Times New Roman" w:hAnsi="Times New Roman" w:cs="Times New Roman"/>
        </w:rPr>
        <w:t>is an interactive document arranged by the content domains listed on the following pages. The links on each domain and standard will take you to specific information on that standard/domain within the Flip Book.</w:t>
      </w:r>
    </w:p>
    <w:p w:rsidR="00A7579D" w:rsidRDefault="00A7579D">
      <w:pPr>
        <w:rPr>
          <w:rFonts w:ascii="Times New Roman" w:hAnsi="Times New Roman" w:cs="Times New Roman"/>
          <w:b/>
          <w:sz w:val="28"/>
          <w:szCs w:val="28"/>
          <w:highlight w:val="lightGray"/>
        </w:rPr>
      </w:pPr>
    </w:p>
    <w:p w:rsidR="00DA65DF" w:rsidRPr="00DA65DF" w:rsidRDefault="00DA65DF" w:rsidP="000D459D">
      <w:pPr>
        <w:pStyle w:val="Heading1"/>
        <w:shd w:val="clear" w:color="auto" w:fill="BFBFBF" w:themeFill="background1" w:themeFillShade="BF"/>
        <w:tabs>
          <w:tab w:val="left" w:pos="4140"/>
          <w:tab w:val="left" w:pos="9360"/>
        </w:tabs>
        <w:spacing w:before="0"/>
        <w:rPr>
          <w:rFonts w:cs="Times New Roman"/>
          <w:sz w:val="28"/>
          <w:highlight w:val="lightGray"/>
          <w:u w:val="none"/>
        </w:rPr>
      </w:pPr>
      <w:bookmarkStart w:id="6" w:name="_Toc422510948"/>
      <w:bookmarkStart w:id="7" w:name="_Toc422525035"/>
      <w:r w:rsidRPr="00DA65DF">
        <w:rPr>
          <w:rFonts w:cs="Times New Roman"/>
          <w:sz w:val="28"/>
          <w:u w:val="none"/>
        </w:rPr>
        <w:t xml:space="preserve">Mathematics | High School – </w:t>
      </w:r>
      <w:bookmarkEnd w:id="6"/>
      <w:r>
        <w:rPr>
          <w:rFonts w:cs="Times New Roman"/>
          <w:sz w:val="28"/>
          <w:u w:val="none"/>
        </w:rPr>
        <w:t>Number and Quantity</w:t>
      </w:r>
      <w:bookmarkEnd w:id="7"/>
      <w:r w:rsidRPr="00DA65DF">
        <w:rPr>
          <w:rFonts w:cs="Times New Roman"/>
          <w:sz w:val="28"/>
          <w:u w:val="none"/>
        </w:rPr>
        <w:tab/>
      </w:r>
    </w:p>
    <w:p w:rsidR="003D23F5" w:rsidRPr="0058457E" w:rsidRDefault="003D23F5" w:rsidP="003D23F5">
      <w:pPr>
        <w:autoSpaceDE w:val="0"/>
        <w:autoSpaceDN w:val="0"/>
        <w:adjustRightInd w:val="0"/>
        <w:spacing w:after="0" w:line="240" w:lineRule="auto"/>
        <w:rPr>
          <w:rFonts w:ascii="Times New Roman" w:hAnsi="Times New Roman" w:cs="Times New Roman"/>
          <w:bCs/>
          <w:sz w:val="20"/>
          <w:szCs w:val="20"/>
        </w:rPr>
      </w:pPr>
    </w:p>
    <w:p w:rsidR="003D23F5" w:rsidRPr="009D4206" w:rsidRDefault="00722FE6" w:rsidP="003D23F5">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Numbers and Number Systems:</w:t>
      </w:r>
      <w:r w:rsidR="003D23F5" w:rsidRPr="009D4206">
        <w:rPr>
          <w:rFonts w:ascii="Times New Roman" w:hAnsi="Times New Roman" w:cs="Times New Roman"/>
          <w:bCs/>
        </w:rPr>
        <w:t xml:space="preserve"> </w:t>
      </w:r>
      <w:r w:rsidR="003D23F5" w:rsidRPr="009D4206">
        <w:rPr>
          <w:rFonts w:ascii="Times New Roman" w:hAnsi="Times New Roman" w:cs="Times New Roman"/>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003D23F5" w:rsidRPr="009D4206">
        <w:rPr>
          <w:rFonts w:ascii="Times New Roman" w:hAnsi="Times New Roman" w:cs="Times New Roman"/>
          <w:vertAlign w:val="superscript"/>
        </w:rPr>
        <w:t>1/3</w:t>
      </w:r>
      <w:r w:rsidR="003D23F5" w:rsidRPr="009D4206">
        <w:rPr>
          <w:rFonts w:ascii="Times New Roman" w:hAnsi="Times New Roman" w:cs="Times New Roman"/>
        </w:rPr>
        <w:t>)</w:t>
      </w:r>
      <w:r w:rsidR="003D23F5" w:rsidRPr="009D4206">
        <w:rPr>
          <w:rFonts w:ascii="Times New Roman" w:hAnsi="Times New Roman" w:cs="Times New Roman"/>
          <w:vertAlign w:val="superscript"/>
        </w:rPr>
        <w:t>3</w:t>
      </w:r>
      <w:r w:rsidR="003D23F5" w:rsidRPr="009D4206">
        <w:rPr>
          <w:rFonts w:ascii="Times New Roman" w:hAnsi="Times New Roman" w:cs="Times New Roman"/>
        </w:rPr>
        <w:t xml:space="preserve"> should be 5(</w:t>
      </w:r>
      <w:r w:rsidR="003D23F5" w:rsidRPr="009D4206">
        <w:rPr>
          <w:rFonts w:ascii="Times New Roman" w:hAnsi="Times New Roman" w:cs="Times New Roman"/>
          <w:vertAlign w:val="superscript"/>
        </w:rPr>
        <w:t>1/3</w:t>
      </w:r>
      <w:r w:rsidR="003D23F5" w:rsidRPr="009D4206">
        <w:rPr>
          <w:rFonts w:ascii="Times New Roman" w:hAnsi="Times New Roman" w:cs="Times New Roman"/>
        </w:rPr>
        <w:t>)</w:t>
      </w:r>
      <w:r w:rsidR="003D23F5" w:rsidRPr="009D4206">
        <w:rPr>
          <w:rFonts w:ascii="Times New Roman" w:hAnsi="Times New Roman" w:cs="Times New Roman"/>
          <w:vertAlign w:val="superscript"/>
        </w:rPr>
        <w:t>3</w:t>
      </w:r>
      <w:r w:rsidR="003D23F5" w:rsidRPr="009D4206">
        <w:rPr>
          <w:rFonts w:ascii="Times New Roman" w:hAnsi="Times New Roman" w:cs="Times New Roman"/>
        </w:rPr>
        <w:t xml:space="preserve"> = 5</w:t>
      </w:r>
      <w:r w:rsidR="003D23F5" w:rsidRPr="009D4206">
        <w:rPr>
          <w:rFonts w:ascii="Times New Roman" w:hAnsi="Times New Roman" w:cs="Times New Roman"/>
          <w:vertAlign w:val="superscript"/>
        </w:rPr>
        <w:t>1</w:t>
      </w:r>
      <w:r w:rsidR="003D23F5" w:rsidRPr="009D4206">
        <w:rPr>
          <w:rFonts w:ascii="Times New Roman" w:hAnsi="Times New Roman" w:cs="Times New Roman"/>
        </w:rPr>
        <w:t xml:space="preserve"> = 5 and that 5</w:t>
      </w:r>
      <w:r w:rsidR="003D23F5" w:rsidRPr="009D4206">
        <w:rPr>
          <w:rFonts w:ascii="Times New Roman" w:hAnsi="Times New Roman" w:cs="Times New Roman"/>
          <w:vertAlign w:val="superscript"/>
        </w:rPr>
        <w:t>1/3</w:t>
      </w:r>
      <w:r w:rsidR="003D23F5" w:rsidRPr="009D4206">
        <w:rPr>
          <w:rFonts w:ascii="Times New Roman" w:hAnsi="Times New Roman" w:cs="Times New Roman"/>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3D23F5" w:rsidRPr="009D4206" w:rsidRDefault="003D23F5" w:rsidP="003D23F5">
      <w:pPr>
        <w:autoSpaceDE w:val="0"/>
        <w:autoSpaceDN w:val="0"/>
        <w:adjustRightInd w:val="0"/>
        <w:spacing w:after="0" w:line="240" w:lineRule="auto"/>
        <w:rPr>
          <w:rFonts w:ascii="Times New Roman" w:hAnsi="Times New Roman" w:cs="Times New Roman"/>
          <w:b/>
          <w:bCs/>
        </w:rPr>
      </w:pPr>
    </w:p>
    <w:p w:rsidR="000D459D" w:rsidRDefault="00722FE6" w:rsidP="000D459D">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Quantities:</w:t>
      </w:r>
      <w:r w:rsidR="003D23F5" w:rsidRPr="009D4206">
        <w:rPr>
          <w:rFonts w:ascii="Times New Roman" w:hAnsi="Times New Roman" w:cs="Times New Roman"/>
          <w:bCs/>
        </w:rPr>
        <w:t xml:space="preserve"> </w:t>
      </w:r>
      <w:r w:rsidR="003D23F5" w:rsidRPr="009D4206">
        <w:rPr>
          <w:rFonts w:ascii="Times New Roman" w:hAnsi="Times New Roman" w:cs="Times New Roman"/>
        </w:rPr>
        <w:t>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r w:rsidR="000D459D">
        <w:rPr>
          <w:rFonts w:ascii="Times New Roman" w:hAnsi="Times New Roman" w:cs="Times New Roman"/>
        </w:rPr>
        <w:t xml:space="preserve"> </w:t>
      </w:r>
      <w:r w:rsidR="000D459D">
        <w:rPr>
          <w:rFonts w:ascii="Times New Roman" w:hAnsi="Times New Roman" w:cs="Times New Roman"/>
        </w:rPr>
        <w:br w:type="page"/>
      </w: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8" w:name="_Toc390542862"/>
      <w:bookmarkStart w:id="9" w:name="_Toc390543235"/>
      <w:bookmarkStart w:id="10" w:name="_Toc390544980"/>
      <w:bookmarkStart w:id="11" w:name="_Toc390869030"/>
      <w:bookmarkStart w:id="12" w:name="_Toc422525036"/>
      <w:r w:rsidRPr="00DA65DF">
        <w:rPr>
          <w:rStyle w:val="Heading1Char"/>
          <w:u w:val="none"/>
        </w:rPr>
        <w:lastRenderedPageBreak/>
        <w:t>The Real Number System</w:t>
      </w:r>
      <w:bookmarkEnd w:id="8"/>
      <w:bookmarkEnd w:id="9"/>
      <w:bookmarkEnd w:id="10"/>
      <w:bookmarkEnd w:id="11"/>
      <w:bookmarkEnd w:id="12"/>
      <w:r w:rsidRPr="00DA65DF">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DA65DF">
        <w:rPr>
          <w:rFonts w:ascii="Times New Roman" w:hAnsi="Times New Roman" w:cs="Times New Roman"/>
          <w:b/>
          <w:sz w:val="24"/>
          <w:szCs w:val="24"/>
        </w:rPr>
        <w:t>N.RN</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FA1FCA" w:rsidRPr="00FA1FCA" w:rsidRDefault="000A604F" w:rsidP="00FA1FCA">
      <w:pPr>
        <w:autoSpaceDE w:val="0"/>
        <w:autoSpaceDN w:val="0"/>
        <w:adjustRightInd w:val="0"/>
        <w:spacing w:after="0" w:line="240" w:lineRule="auto"/>
        <w:jc w:val="both"/>
        <w:rPr>
          <w:rFonts w:ascii="Times New Roman" w:hAnsi="Times New Roman" w:cs="Times New Roman"/>
          <w:b/>
          <w:bCs/>
          <w:u w:val="single"/>
        </w:rPr>
      </w:pPr>
      <w:r w:rsidRPr="00B44956">
        <w:rPr>
          <w:rFonts w:ascii="Times New Roman" w:eastAsia="Calibri" w:hAnsi="Times New Roman" w:cs="Times New Roman"/>
          <w:b/>
          <w:bCs/>
          <w:u w:val="single"/>
        </w:rPr>
        <w:t>Extend the properties of exponents to rational exponents.</w:t>
      </w: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p>
    <w:p w:rsidR="00722FE6" w:rsidRPr="00435D86" w:rsidRDefault="00722FE6" w:rsidP="00722FE6">
      <w:pPr>
        <w:pStyle w:val="Default"/>
        <w:jc w:val="both"/>
        <w:rPr>
          <w:rFonts w:ascii="Times New Roman" w:hAnsi="Times New Roman" w:cs="Times New Roman"/>
          <w:bCs/>
          <w:color w:val="auto"/>
          <w:sz w:val="22"/>
          <w:szCs w:val="22"/>
          <w:u w:val="single"/>
        </w:rPr>
      </w:pPr>
      <w:r w:rsidRPr="00435D86">
        <w:rPr>
          <w:rFonts w:ascii="Times New Roman" w:hAnsi="Times New Roman" w:cs="Times New Roman"/>
          <w:b/>
          <w:sz w:val="22"/>
          <w:szCs w:val="22"/>
        </w:rPr>
        <w:t>MGSE9-12</w:t>
      </w:r>
      <w:r w:rsidRPr="00435D86">
        <w:rPr>
          <w:rFonts w:ascii="Times New Roman" w:hAnsi="Times New Roman" w:cs="Times New Roman"/>
          <w:b/>
          <w:bCs/>
          <w:color w:val="auto"/>
          <w:sz w:val="22"/>
          <w:szCs w:val="22"/>
        </w:rPr>
        <w:t>.N.RN.2</w:t>
      </w:r>
      <w:r w:rsidRPr="00435D86">
        <w:rPr>
          <w:rFonts w:ascii="Times New Roman" w:hAnsi="Times New Roman" w:cs="Times New Roman"/>
          <w:bCs/>
          <w:color w:val="auto"/>
          <w:sz w:val="22"/>
          <w:szCs w:val="22"/>
        </w:rPr>
        <w:t xml:space="preserve"> </w:t>
      </w:r>
      <w:r w:rsidRPr="00435D86">
        <w:rPr>
          <w:rFonts w:ascii="Times New Roman" w:eastAsia="MS Mincho" w:hAnsi="Times New Roman" w:cs="Times New Roman"/>
          <w:bCs/>
          <w:color w:val="auto"/>
          <w:sz w:val="22"/>
          <w:szCs w:val="22"/>
          <w:shd w:val="clear" w:color="auto" w:fill="FFFFFF"/>
        </w:rPr>
        <w:t>Rewrite expressions involving radicals </w:t>
      </w:r>
      <w:r w:rsidRPr="00435D86">
        <w:rPr>
          <w:rFonts w:ascii="Times New Roman" w:eastAsia="MS Mincho" w:hAnsi="Times New Roman" w:cs="Times New Roman"/>
          <w:bCs/>
          <w:strike/>
          <w:color w:val="auto"/>
          <w:sz w:val="22"/>
          <w:szCs w:val="22"/>
          <w:shd w:val="clear" w:color="auto" w:fill="FFFFFF"/>
        </w:rPr>
        <w:t>and rational exponents using the properties of exponents.</w:t>
      </w:r>
      <w:r w:rsidRPr="00435D86">
        <w:rPr>
          <w:rFonts w:ascii="Times New Roman" w:eastAsia="MS Mincho" w:hAnsi="Times New Roman" w:cs="Times New Roman"/>
          <w:bCs/>
          <w:color w:val="auto"/>
          <w:sz w:val="22"/>
          <w:szCs w:val="22"/>
          <w:shd w:val="clear" w:color="auto" w:fill="FFFFFF"/>
        </w:rPr>
        <w:t> (i.e., simplify and/or use the operations of addition, subtraction, and multiplication, with radicals within expressions limited to square roots).</w:t>
      </w:r>
    </w:p>
    <w:p w:rsidR="00FA1FCA" w:rsidRPr="00435D86" w:rsidRDefault="00FA1FCA" w:rsidP="00FA1FCA">
      <w:pPr>
        <w:autoSpaceDE w:val="0"/>
        <w:autoSpaceDN w:val="0"/>
        <w:adjustRightInd w:val="0"/>
        <w:spacing w:after="0" w:line="240" w:lineRule="auto"/>
        <w:jc w:val="both"/>
        <w:rPr>
          <w:rFonts w:ascii="Times New Roman" w:hAnsi="Times New Roman" w:cs="Times New Roman"/>
          <w:u w:val="single"/>
        </w:rPr>
      </w:pPr>
    </w:p>
    <w:p w:rsidR="000A604F" w:rsidRDefault="000A604F" w:rsidP="000A604F">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Use properties of rational and irrational numbers.</w:t>
      </w:r>
    </w:p>
    <w:p w:rsidR="000A604F" w:rsidRPr="00FA1FCA" w:rsidRDefault="000A604F" w:rsidP="000A604F">
      <w:pPr>
        <w:autoSpaceDE w:val="0"/>
        <w:autoSpaceDN w:val="0"/>
        <w:adjustRightInd w:val="0"/>
        <w:spacing w:after="0" w:line="240" w:lineRule="auto"/>
        <w:jc w:val="both"/>
        <w:rPr>
          <w:rFonts w:ascii="Times New Roman" w:hAnsi="Times New Roman" w:cs="Times New Roman"/>
          <w:b/>
          <w:bCs/>
          <w:u w:val="single"/>
        </w:rPr>
      </w:pPr>
    </w:p>
    <w:p w:rsidR="00FA1FCA" w:rsidRPr="00435D86" w:rsidRDefault="00FA1FCA" w:rsidP="00FA1FCA">
      <w:pPr>
        <w:pStyle w:val="Normal1"/>
        <w:jc w:val="both"/>
        <w:rPr>
          <w:sz w:val="22"/>
          <w:szCs w:val="22"/>
        </w:rPr>
      </w:pPr>
      <w:r w:rsidRPr="00B964A4">
        <w:rPr>
          <w:b/>
          <w:bCs/>
          <w:sz w:val="22"/>
          <w:szCs w:val="22"/>
        </w:rPr>
        <w:t xml:space="preserve">MGSE9-12.N.RN.3 </w:t>
      </w:r>
      <w:r w:rsidRPr="00435D86">
        <w:rPr>
          <w:bCs/>
          <w:sz w:val="22"/>
          <w:szCs w:val="22"/>
        </w:rPr>
        <w:t>Explain why the sum or product of rational numbers is rational; why the sum of a rational number and an irrational number is irrational; and why the product of a nonzero rational number and an irrational number is irrational.</w:t>
      </w:r>
    </w:p>
    <w:p w:rsidR="003D23F5" w:rsidRPr="00DA65DF" w:rsidRDefault="003D23F5" w:rsidP="00354546">
      <w:pPr>
        <w:pStyle w:val="Heading1"/>
        <w:shd w:val="clear" w:color="auto" w:fill="BFBFBF" w:themeFill="background1" w:themeFillShade="BF"/>
        <w:rPr>
          <w:rFonts w:cs="Times New Roman"/>
          <w:sz w:val="28"/>
          <w:u w:val="none"/>
        </w:rPr>
      </w:pPr>
      <w:bookmarkStart w:id="13" w:name="_Toc422525037"/>
      <w:r w:rsidRPr="00DA65DF">
        <w:rPr>
          <w:rFonts w:cs="Times New Roman"/>
          <w:sz w:val="28"/>
          <w:u w:val="none"/>
        </w:rPr>
        <w:t>Mathematics | High School</w:t>
      </w:r>
      <w:r w:rsidR="00ED16E4">
        <w:rPr>
          <w:rFonts w:cs="Times New Roman"/>
          <w:sz w:val="28"/>
          <w:u w:val="none"/>
        </w:rPr>
        <w:t xml:space="preserve"> – </w:t>
      </w:r>
      <w:r w:rsidRPr="00DA65DF">
        <w:rPr>
          <w:rFonts w:cs="Times New Roman"/>
          <w:sz w:val="28"/>
          <w:u w:val="none"/>
        </w:rPr>
        <w:t>Algebra</w:t>
      </w:r>
      <w:bookmarkEnd w:id="13"/>
      <w:r w:rsidR="00DA65DF">
        <w:rPr>
          <w:rFonts w:cs="Times New Roman"/>
          <w:sz w:val="28"/>
          <w:u w:val="none"/>
        </w:rPr>
        <w:tab/>
      </w:r>
      <w:r w:rsidR="00DA65DF">
        <w:rPr>
          <w:rFonts w:cs="Times New Roman"/>
          <w:sz w:val="28"/>
          <w:u w:val="none"/>
        </w:rPr>
        <w:tab/>
      </w:r>
      <w:r w:rsidR="00DA65DF">
        <w:rPr>
          <w:rFonts w:cs="Times New Roman"/>
          <w:sz w:val="28"/>
          <w:u w:val="none"/>
        </w:rPr>
        <w:tab/>
      </w:r>
      <w:r w:rsidR="00DA65DF">
        <w:rPr>
          <w:rFonts w:cs="Times New Roman"/>
          <w:sz w:val="28"/>
          <w:u w:val="none"/>
        </w:rPr>
        <w:tab/>
      </w:r>
      <w:r w:rsidR="00DA65DF">
        <w:rPr>
          <w:rFonts w:cs="Times New Roman"/>
          <w:sz w:val="28"/>
          <w:u w:val="none"/>
        </w:rPr>
        <w:tab/>
      </w:r>
      <w:r w:rsidR="00DA65DF">
        <w:rPr>
          <w:rFonts w:cs="Times New Roman"/>
          <w:sz w:val="28"/>
          <w:u w:val="none"/>
        </w:rPr>
        <w:tab/>
      </w:r>
      <w:r w:rsidR="00DA65DF">
        <w:rPr>
          <w:rFonts w:cs="Times New Roman"/>
          <w:sz w:val="28"/>
          <w:u w:val="none"/>
        </w:rPr>
        <w:tab/>
      </w:r>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b/>
          <w:bCs/>
        </w:rPr>
        <w:t xml:space="preserve">Expressions: </w:t>
      </w:r>
      <w:r w:rsidRPr="00B964A4">
        <w:rPr>
          <w:rFonts w:ascii="Times New Roman" w:hAnsi="Times New Roman" w:cs="Times New Roman"/>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B964A4" w:rsidRPr="00B964A4" w:rsidRDefault="00B964A4" w:rsidP="00B964A4">
      <w:pPr>
        <w:autoSpaceDE w:val="0"/>
        <w:autoSpaceDN w:val="0"/>
        <w:adjustRightInd w:val="0"/>
        <w:spacing w:after="0" w:line="240" w:lineRule="auto"/>
        <w:rPr>
          <w:rFonts w:ascii="Times New Roman" w:hAnsi="Times New Roman" w:cs="Times New Roman"/>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rPr>
        <w:t xml:space="preserve">Reading an expression with comprehension involves analysis of its underlying structure. This may suggest a different but equivalent way of writing the expression that exhibits some different aspect of its meaning. For example, </w:t>
      </w:r>
      <w:r w:rsidRPr="00B964A4">
        <w:rPr>
          <w:rFonts w:ascii="Times New Roman" w:hAnsi="Times New Roman" w:cs="Times New Roman"/>
          <w:i/>
          <w:iCs/>
        </w:rPr>
        <w:t xml:space="preserve">p </w:t>
      </w:r>
      <w:r w:rsidRPr="00B964A4">
        <w:rPr>
          <w:rFonts w:ascii="Times New Roman" w:hAnsi="Times New Roman" w:cs="Times New Roman"/>
        </w:rPr>
        <w:t>+ 0.05</w:t>
      </w:r>
      <w:r w:rsidRPr="00B964A4">
        <w:rPr>
          <w:rFonts w:ascii="Times New Roman" w:hAnsi="Times New Roman" w:cs="Times New Roman"/>
          <w:i/>
          <w:iCs/>
        </w:rPr>
        <w:t xml:space="preserve">p </w:t>
      </w:r>
      <w:r w:rsidRPr="00B964A4">
        <w:rPr>
          <w:rFonts w:ascii="Times New Roman" w:hAnsi="Times New Roman" w:cs="Times New Roman"/>
        </w:rPr>
        <w:t xml:space="preserve">can be interpreted as the addition of a 5% tax to a price </w:t>
      </w:r>
      <w:r w:rsidRPr="00B964A4">
        <w:rPr>
          <w:rFonts w:ascii="Times New Roman" w:hAnsi="Times New Roman" w:cs="Times New Roman"/>
          <w:i/>
          <w:iCs/>
        </w:rPr>
        <w:t>p</w:t>
      </w:r>
      <w:r w:rsidRPr="00B964A4">
        <w:rPr>
          <w:rFonts w:ascii="Times New Roman" w:hAnsi="Times New Roman" w:cs="Times New Roman"/>
        </w:rPr>
        <w:t xml:space="preserve">. Rewriting </w:t>
      </w:r>
      <w:r w:rsidRPr="00B964A4">
        <w:rPr>
          <w:rFonts w:ascii="Times New Roman" w:hAnsi="Times New Roman" w:cs="Times New Roman"/>
          <w:i/>
          <w:iCs/>
        </w:rPr>
        <w:t xml:space="preserve">p </w:t>
      </w:r>
      <w:r w:rsidRPr="00B964A4">
        <w:rPr>
          <w:rFonts w:ascii="Times New Roman" w:hAnsi="Times New Roman" w:cs="Times New Roman"/>
        </w:rPr>
        <w:t>+ 0.05</w:t>
      </w:r>
      <w:r w:rsidRPr="00B964A4">
        <w:rPr>
          <w:rFonts w:ascii="Times New Roman" w:hAnsi="Times New Roman" w:cs="Times New Roman"/>
          <w:i/>
          <w:iCs/>
        </w:rPr>
        <w:t xml:space="preserve">p </w:t>
      </w:r>
      <w:r w:rsidRPr="00B964A4">
        <w:rPr>
          <w:rFonts w:ascii="Times New Roman" w:hAnsi="Times New Roman" w:cs="Times New Roman"/>
        </w:rPr>
        <w:t>as 1.05</w:t>
      </w:r>
      <w:r w:rsidRPr="00B964A4">
        <w:rPr>
          <w:rFonts w:ascii="Times New Roman" w:hAnsi="Times New Roman" w:cs="Times New Roman"/>
          <w:i/>
          <w:iCs/>
        </w:rPr>
        <w:t>p</w:t>
      </w:r>
      <w:r w:rsidRPr="00B964A4">
        <w:rPr>
          <w:rFonts w:ascii="Times New Roman" w:hAnsi="Times New Roman" w:cs="Times New Roman"/>
        </w:rPr>
        <w:t xml:space="preserve"> shows that adding a tax is the same as multiplying the price by a constant factor. </w:t>
      </w:r>
    </w:p>
    <w:p w:rsidR="00B964A4" w:rsidRPr="00B964A4" w:rsidRDefault="00B964A4" w:rsidP="00B964A4">
      <w:pPr>
        <w:autoSpaceDE w:val="0"/>
        <w:autoSpaceDN w:val="0"/>
        <w:adjustRightInd w:val="0"/>
        <w:spacing w:after="0" w:line="240" w:lineRule="auto"/>
        <w:rPr>
          <w:rFonts w:ascii="Times New Roman" w:hAnsi="Times New Roman" w:cs="Times New Roman"/>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rPr>
        <w:t xml:space="preserve">Algebraic manipulations are governed by the properties of operations and exponents, and the conventions of algebraic notation. At times, an expression is the result of applying operations to simpler expressions. For example, </w:t>
      </w:r>
      <w:r w:rsidRPr="00B964A4">
        <w:rPr>
          <w:rFonts w:ascii="Times New Roman" w:hAnsi="Times New Roman" w:cs="Times New Roman"/>
          <w:i/>
          <w:iCs/>
        </w:rPr>
        <w:t xml:space="preserve">p </w:t>
      </w:r>
      <w:r w:rsidRPr="00B964A4">
        <w:rPr>
          <w:rFonts w:ascii="Times New Roman" w:hAnsi="Times New Roman" w:cs="Times New Roman"/>
        </w:rPr>
        <w:t>+ 0.05</w:t>
      </w:r>
      <w:r w:rsidRPr="00B964A4">
        <w:rPr>
          <w:rFonts w:ascii="Times New Roman" w:hAnsi="Times New Roman" w:cs="Times New Roman"/>
          <w:i/>
          <w:iCs/>
        </w:rPr>
        <w:t xml:space="preserve">p </w:t>
      </w:r>
      <w:proofErr w:type="gramStart"/>
      <w:r w:rsidRPr="00B964A4">
        <w:rPr>
          <w:rFonts w:ascii="Times New Roman" w:hAnsi="Times New Roman" w:cs="Times New Roman"/>
        </w:rPr>
        <w:t>is</w:t>
      </w:r>
      <w:proofErr w:type="gramEnd"/>
      <w:r w:rsidRPr="00B964A4">
        <w:rPr>
          <w:rFonts w:ascii="Times New Roman" w:hAnsi="Times New Roman" w:cs="Times New Roman"/>
        </w:rPr>
        <w:t xml:space="preserve"> the sum of the simpler expressions p and 0.05</w:t>
      </w:r>
      <w:r w:rsidRPr="00B964A4">
        <w:rPr>
          <w:rFonts w:ascii="Times New Roman" w:hAnsi="Times New Roman" w:cs="Times New Roman"/>
          <w:i/>
          <w:iCs/>
        </w:rPr>
        <w:t>p</w:t>
      </w:r>
      <w:r w:rsidRPr="00B964A4">
        <w:rPr>
          <w:rFonts w:ascii="Times New Roman" w:hAnsi="Times New Roman" w:cs="Times New Roman"/>
        </w:rPr>
        <w:t xml:space="preserve">. Viewing an expression as the result of operation on simpler expressions can sometimes clarify its underlying structure. </w:t>
      </w:r>
    </w:p>
    <w:p w:rsidR="00B964A4" w:rsidRPr="00B964A4" w:rsidRDefault="00B964A4" w:rsidP="00B964A4">
      <w:pPr>
        <w:autoSpaceDE w:val="0"/>
        <w:autoSpaceDN w:val="0"/>
        <w:adjustRightInd w:val="0"/>
        <w:spacing w:after="0" w:line="240" w:lineRule="auto"/>
        <w:rPr>
          <w:rFonts w:ascii="Times New Roman" w:hAnsi="Times New Roman" w:cs="Times New Roman"/>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rPr>
        <w:t>A spreadsheet or a computer algebra system (CAS) can be used to experiment with algebraic expressions, perform complicated algebraic manipulations, and understand how algebraic manipulations behave.</w:t>
      </w:r>
    </w:p>
    <w:p w:rsidR="00B964A4" w:rsidRPr="00B964A4" w:rsidRDefault="00B964A4" w:rsidP="00B964A4">
      <w:pPr>
        <w:autoSpaceDE w:val="0"/>
        <w:autoSpaceDN w:val="0"/>
        <w:adjustRightInd w:val="0"/>
        <w:spacing w:after="0" w:line="240" w:lineRule="auto"/>
        <w:rPr>
          <w:rFonts w:ascii="Times New Roman" w:hAnsi="Times New Roman" w:cs="Times New Roman"/>
          <w:b/>
          <w:bCs/>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b/>
          <w:bCs/>
        </w:rPr>
        <w:t xml:space="preserve">Equations and inequalities: </w:t>
      </w:r>
      <w:r w:rsidRPr="00B964A4">
        <w:rPr>
          <w:rFonts w:ascii="Times New Roman" w:hAnsi="Times New Roman" w:cs="Times New Roman"/>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B964A4" w:rsidRPr="00B964A4" w:rsidRDefault="00B964A4" w:rsidP="00B964A4">
      <w:pPr>
        <w:autoSpaceDE w:val="0"/>
        <w:autoSpaceDN w:val="0"/>
        <w:adjustRightInd w:val="0"/>
        <w:spacing w:after="0" w:line="240" w:lineRule="auto"/>
        <w:rPr>
          <w:rFonts w:ascii="Times New Roman" w:hAnsi="Times New Roman" w:cs="Times New Roman"/>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B964A4" w:rsidRPr="00B964A4" w:rsidRDefault="00B964A4" w:rsidP="00B964A4">
      <w:pPr>
        <w:autoSpaceDE w:val="0"/>
        <w:autoSpaceDN w:val="0"/>
        <w:adjustRightInd w:val="0"/>
        <w:spacing w:after="0" w:line="240" w:lineRule="auto"/>
        <w:rPr>
          <w:rFonts w:ascii="Times New Roman" w:hAnsi="Times New Roman" w:cs="Times New Roman"/>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rPr>
        <w:t xml:space="preserve">Some equations have no solutions in a given number system, but have a solution in a larger system. For example, the solution of </w:t>
      </w:r>
      <w:r w:rsidRPr="00B964A4">
        <w:rPr>
          <w:rFonts w:ascii="Times New Roman" w:hAnsi="Times New Roman" w:cs="Times New Roman"/>
          <w:i/>
          <w:iCs/>
        </w:rPr>
        <w:t xml:space="preserve">x </w:t>
      </w:r>
      <w:r w:rsidRPr="00B964A4">
        <w:rPr>
          <w:rFonts w:ascii="Times New Roman" w:hAnsi="Times New Roman" w:cs="Times New Roman"/>
        </w:rPr>
        <w:t>+ 1 = 0 is an integer, not a whole number; the solution of 2</w:t>
      </w:r>
      <w:r w:rsidRPr="00B964A4">
        <w:rPr>
          <w:rFonts w:ascii="Times New Roman" w:hAnsi="Times New Roman" w:cs="Times New Roman"/>
          <w:i/>
          <w:iCs/>
        </w:rPr>
        <w:t xml:space="preserve">x </w:t>
      </w:r>
      <w:r w:rsidRPr="00B964A4">
        <w:rPr>
          <w:rFonts w:ascii="Times New Roman" w:hAnsi="Times New Roman" w:cs="Times New Roman"/>
        </w:rPr>
        <w:t xml:space="preserve">+ 1 = 0 is a </w:t>
      </w:r>
      <w:r w:rsidRPr="00B964A4">
        <w:rPr>
          <w:rFonts w:ascii="Times New Roman" w:hAnsi="Times New Roman" w:cs="Times New Roman"/>
        </w:rPr>
        <w:lastRenderedPageBreak/>
        <w:t xml:space="preserve">rational number, not an integer; the solutions of </w:t>
      </w:r>
      <w:r w:rsidRPr="00B964A4">
        <w:rPr>
          <w:rFonts w:ascii="Times New Roman" w:hAnsi="Times New Roman" w:cs="Times New Roman"/>
          <w:i/>
          <w:iCs/>
        </w:rPr>
        <w:t>x</w:t>
      </w:r>
      <w:r w:rsidRPr="00B964A4">
        <w:rPr>
          <w:rFonts w:ascii="Times New Roman" w:hAnsi="Times New Roman" w:cs="Times New Roman"/>
          <w:vertAlign w:val="superscript"/>
        </w:rPr>
        <w:t>2</w:t>
      </w:r>
      <w:r w:rsidRPr="00B964A4">
        <w:rPr>
          <w:rFonts w:ascii="Times New Roman" w:hAnsi="Times New Roman" w:cs="Times New Roman"/>
        </w:rPr>
        <w:t xml:space="preserve"> – 2 = 0 are real numbers, not rational numbers; and the solutions of </w:t>
      </w:r>
      <w:r w:rsidRPr="00B964A4">
        <w:rPr>
          <w:rFonts w:ascii="Times New Roman" w:hAnsi="Times New Roman" w:cs="Times New Roman"/>
          <w:i/>
          <w:iCs/>
        </w:rPr>
        <w:t>x</w:t>
      </w:r>
      <w:r w:rsidRPr="00B964A4">
        <w:rPr>
          <w:rFonts w:ascii="Times New Roman" w:hAnsi="Times New Roman" w:cs="Times New Roman"/>
          <w:vertAlign w:val="superscript"/>
        </w:rPr>
        <w:t>2</w:t>
      </w:r>
      <w:r w:rsidRPr="00B964A4">
        <w:rPr>
          <w:rFonts w:ascii="Times New Roman" w:hAnsi="Times New Roman" w:cs="Times New Roman"/>
        </w:rPr>
        <w:t xml:space="preserve"> + 2 = 0 are complex numbers, not real numbers.</w:t>
      </w:r>
    </w:p>
    <w:p w:rsidR="00B964A4" w:rsidRPr="00B964A4" w:rsidRDefault="00B964A4" w:rsidP="00B964A4">
      <w:pPr>
        <w:autoSpaceDE w:val="0"/>
        <w:autoSpaceDN w:val="0"/>
        <w:adjustRightInd w:val="0"/>
        <w:spacing w:after="0" w:line="240" w:lineRule="auto"/>
        <w:rPr>
          <w:rFonts w:ascii="Times New Roman" w:hAnsi="Times New Roman" w:cs="Times New Roman"/>
        </w:rPr>
      </w:pPr>
    </w:p>
    <w:p w:rsidR="00B964A4" w:rsidRPr="00B964A4" w:rsidRDefault="00B964A4" w:rsidP="00B964A4">
      <w:pPr>
        <w:autoSpaceDE w:val="0"/>
        <w:autoSpaceDN w:val="0"/>
        <w:adjustRightInd w:val="0"/>
        <w:spacing w:after="0" w:line="240" w:lineRule="auto"/>
        <w:rPr>
          <w:rFonts w:ascii="Times New Roman" w:hAnsi="Times New Roman" w:cs="Times New Roman"/>
        </w:rPr>
      </w:pPr>
      <w:r w:rsidRPr="00B964A4">
        <w:rPr>
          <w:rFonts w:ascii="Times New Roman" w:hAnsi="Times New Roman" w:cs="Times New Roman"/>
        </w:rPr>
        <w:t xml:space="preserve">The same solution techniques used to solve equations can be used to rearrange formulas. For example, the formula for the area of a trapezoid, </w:t>
      </w:r>
      <w:r w:rsidRPr="00B964A4">
        <w:rPr>
          <w:rFonts w:ascii="Times New Roman" w:hAnsi="Times New Roman" w:cs="Times New Roman"/>
          <w:i/>
          <w:iCs/>
        </w:rPr>
        <w:t xml:space="preserve">A </w:t>
      </w:r>
      <w:r w:rsidRPr="00B964A4">
        <w:rPr>
          <w:rFonts w:ascii="Times New Roman" w:hAnsi="Times New Roman" w:cs="Times New Roman"/>
        </w:rPr>
        <w:t>= ((</w:t>
      </w:r>
      <w:r w:rsidRPr="00B964A4">
        <w:rPr>
          <w:rFonts w:ascii="Times New Roman" w:hAnsi="Times New Roman" w:cs="Times New Roman"/>
          <w:i/>
          <w:iCs/>
        </w:rPr>
        <w:t>b</w:t>
      </w:r>
      <w:r w:rsidRPr="00B964A4">
        <w:rPr>
          <w:rFonts w:ascii="Times New Roman" w:hAnsi="Times New Roman" w:cs="Times New Roman"/>
          <w:vertAlign w:val="subscript"/>
        </w:rPr>
        <w:t>1</w:t>
      </w:r>
      <w:r w:rsidRPr="00B964A4">
        <w:rPr>
          <w:rFonts w:ascii="Times New Roman" w:hAnsi="Times New Roman" w:cs="Times New Roman"/>
        </w:rPr>
        <w:t>+</w:t>
      </w:r>
      <w:r w:rsidRPr="00B964A4">
        <w:rPr>
          <w:rFonts w:ascii="Times New Roman" w:hAnsi="Times New Roman" w:cs="Times New Roman"/>
          <w:i/>
          <w:iCs/>
        </w:rPr>
        <w:t>b</w:t>
      </w:r>
      <w:r w:rsidRPr="00B964A4">
        <w:rPr>
          <w:rFonts w:ascii="Times New Roman" w:hAnsi="Times New Roman" w:cs="Times New Roman"/>
          <w:vertAlign w:val="subscript"/>
        </w:rPr>
        <w:t>2</w:t>
      </w:r>
      <w:r w:rsidRPr="00B964A4">
        <w:rPr>
          <w:rFonts w:ascii="Times New Roman" w:hAnsi="Times New Roman" w:cs="Times New Roman"/>
        </w:rPr>
        <w:t>)/2</w:t>
      </w:r>
      <w:proofErr w:type="gramStart"/>
      <w:r w:rsidRPr="00B964A4">
        <w:rPr>
          <w:rFonts w:ascii="Times New Roman" w:hAnsi="Times New Roman" w:cs="Times New Roman"/>
        </w:rPr>
        <w:t>)</w:t>
      </w:r>
      <w:r w:rsidRPr="00B964A4">
        <w:rPr>
          <w:rFonts w:ascii="Times New Roman" w:hAnsi="Times New Roman" w:cs="Times New Roman"/>
          <w:i/>
          <w:iCs/>
        </w:rPr>
        <w:t>h</w:t>
      </w:r>
      <w:proofErr w:type="gramEnd"/>
      <w:r w:rsidRPr="00B964A4">
        <w:rPr>
          <w:rFonts w:ascii="Times New Roman" w:hAnsi="Times New Roman" w:cs="Times New Roman"/>
        </w:rPr>
        <w:t xml:space="preserve">, can be solved for </w:t>
      </w:r>
      <w:r w:rsidRPr="00B964A4">
        <w:rPr>
          <w:rFonts w:ascii="Times New Roman" w:hAnsi="Times New Roman" w:cs="Times New Roman"/>
          <w:i/>
          <w:iCs/>
        </w:rPr>
        <w:t xml:space="preserve">h </w:t>
      </w:r>
      <w:r w:rsidRPr="00B964A4">
        <w:rPr>
          <w:rFonts w:ascii="Times New Roman" w:hAnsi="Times New Roman" w:cs="Times New Roman"/>
        </w:rPr>
        <w:t>using the same deductive process. Inequalities can be solved by reasoning about the properties of inequality. Many, but not all, of the properties of equality continue to hold for inequalities and can be useful in solving them.</w:t>
      </w:r>
    </w:p>
    <w:p w:rsidR="00B964A4" w:rsidRPr="00B964A4" w:rsidRDefault="00B964A4" w:rsidP="00B964A4">
      <w:pPr>
        <w:autoSpaceDE w:val="0"/>
        <w:autoSpaceDN w:val="0"/>
        <w:adjustRightInd w:val="0"/>
        <w:spacing w:after="0" w:line="240" w:lineRule="auto"/>
        <w:rPr>
          <w:rFonts w:ascii="Times New Roman" w:hAnsi="Times New Roman" w:cs="Times New Roman"/>
        </w:rPr>
      </w:pPr>
    </w:p>
    <w:p w:rsidR="003D23F5" w:rsidRPr="00B964A4" w:rsidRDefault="00B964A4" w:rsidP="00B964A4">
      <w:pPr>
        <w:pStyle w:val="Default"/>
        <w:rPr>
          <w:rFonts w:ascii="Times New Roman" w:hAnsi="Times New Roman" w:cs="Times New Roman"/>
          <w:bCs/>
          <w:color w:val="auto"/>
          <w:sz w:val="22"/>
          <w:szCs w:val="22"/>
        </w:rPr>
      </w:pPr>
      <w:r w:rsidRPr="00B964A4">
        <w:rPr>
          <w:rFonts w:ascii="Times New Roman" w:hAnsi="Times New Roman" w:cs="Times New Roman"/>
          <w:b/>
          <w:bCs/>
          <w:sz w:val="22"/>
          <w:szCs w:val="22"/>
        </w:rPr>
        <w:t xml:space="preserve">Connections to Functions: </w:t>
      </w:r>
      <w:r w:rsidRPr="00B964A4">
        <w:rPr>
          <w:rFonts w:ascii="Times New Roman" w:hAnsi="Times New Roman" w:cs="Times New Roman"/>
          <w:sz w:val="22"/>
          <w:szCs w:val="22"/>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w:t>
      </w:r>
    </w:p>
    <w:p w:rsidR="00D037C3" w:rsidRPr="0058457E" w:rsidRDefault="00D037C3" w:rsidP="003D23F5">
      <w:pPr>
        <w:pStyle w:val="Default"/>
        <w:rPr>
          <w:rFonts w:ascii="Times New Roman" w:hAnsi="Times New Roman" w:cs="Times New Roman"/>
          <w:bCs/>
          <w:color w:val="auto"/>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14" w:name="_Toc390542865"/>
      <w:bookmarkStart w:id="15" w:name="_Toc390543238"/>
      <w:bookmarkStart w:id="16" w:name="_Toc390544983"/>
      <w:bookmarkStart w:id="17" w:name="_Toc390869033"/>
      <w:bookmarkStart w:id="18" w:name="_Toc422525038"/>
      <w:r w:rsidRPr="00DA65DF">
        <w:rPr>
          <w:rStyle w:val="Heading1Char"/>
          <w:u w:val="none"/>
        </w:rPr>
        <w:t>Seeing Structure in Expressions</w:t>
      </w:r>
      <w:bookmarkEnd w:id="14"/>
      <w:bookmarkEnd w:id="15"/>
      <w:bookmarkEnd w:id="16"/>
      <w:bookmarkEnd w:id="17"/>
      <w:bookmarkEnd w:id="18"/>
      <w:r w:rsidRPr="0058457E">
        <w:rPr>
          <w:rFonts w:ascii="Times New Roman" w:hAnsi="Times New Roman" w:cs="Times New Roman"/>
          <w:b/>
          <w:sz w:val="20"/>
          <w:szCs w:val="20"/>
        </w:rPr>
        <w:tab/>
        <w:t xml:space="preserve"> </w:t>
      </w:r>
      <w:r w:rsidRPr="00DA65DF">
        <w:rPr>
          <w:rFonts w:ascii="Times New Roman" w:hAnsi="Times New Roman" w:cs="Times New Roman"/>
          <w:b/>
          <w:sz w:val="24"/>
          <w:szCs w:val="24"/>
        </w:rPr>
        <w:t>A.SSE</w:t>
      </w:r>
    </w:p>
    <w:p w:rsidR="003D23F5" w:rsidRPr="0058457E" w:rsidRDefault="003D23F5" w:rsidP="003D23F5">
      <w:pPr>
        <w:autoSpaceDE w:val="0"/>
        <w:autoSpaceDN w:val="0"/>
        <w:adjustRightInd w:val="0"/>
        <w:spacing w:after="0" w:line="240" w:lineRule="auto"/>
        <w:rPr>
          <w:rFonts w:ascii="Times New Roman" w:hAnsi="Times New Roman" w:cs="Times New Roman"/>
          <w:b/>
          <w:bCs/>
          <w:sz w:val="20"/>
          <w:szCs w:val="20"/>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Interpret the structure of expressions</w:t>
      </w:r>
    </w:p>
    <w:p w:rsidR="00FA1FCA" w:rsidRPr="00FA1FCA" w:rsidRDefault="00FA1FCA" w:rsidP="00FA1FCA">
      <w:pPr>
        <w:autoSpaceDE w:val="0"/>
        <w:autoSpaceDN w:val="0"/>
        <w:adjustRightInd w:val="0"/>
        <w:spacing w:after="0" w:line="240" w:lineRule="auto"/>
        <w:jc w:val="both"/>
        <w:rPr>
          <w:rFonts w:ascii="Times New Roman" w:hAnsi="Times New Roman" w:cs="Times New Roman"/>
          <w:sz w:val="20"/>
          <w:szCs w:val="20"/>
          <w:u w:val="single"/>
        </w:rPr>
      </w:pPr>
    </w:p>
    <w:p w:rsidR="00FA1FCA" w:rsidRPr="00FA1FCA" w:rsidRDefault="00FA1FCA" w:rsidP="00FA1FCA">
      <w:pPr>
        <w:pStyle w:val="Default"/>
        <w:jc w:val="both"/>
        <w:rPr>
          <w:rFonts w:ascii="Times New Roman" w:hAnsi="Times New Roman" w:cs="Times New Roman"/>
          <w:b/>
          <w:color w:val="auto"/>
          <w:sz w:val="22"/>
          <w:szCs w:val="22"/>
        </w:rPr>
      </w:pPr>
      <w:r w:rsidRPr="00FA1FCA">
        <w:rPr>
          <w:rFonts w:ascii="Times New Roman" w:hAnsi="Times New Roman" w:cs="Times New Roman"/>
          <w:b/>
          <w:bCs/>
          <w:color w:val="auto"/>
          <w:sz w:val="22"/>
          <w:szCs w:val="22"/>
        </w:rPr>
        <w:t xml:space="preserve">MGSE9-12.A.SSE.1 </w:t>
      </w:r>
      <w:r w:rsidRPr="00FA1FCA">
        <w:rPr>
          <w:rFonts w:ascii="Times New Roman" w:hAnsi="Times New Roman" w:cs="Times New Roman"/>
          <w:bCs/>
          <w:color w:val="auto"/>
          <w:sz w:val="22"/>
          <w:szCs w:val="22"/>
        </w:rPr>
        <w:t>Interpret expressions that represent a quantity in terms of its context.</w:t>
      </w:r>
      <w:r w:rsidRPr="00FA1FCA">
        <w:rPr>
          <w:rFonts w:ascii="Times New Roman" w:hAnsi="Times New Roman" w:cs="Times New Roman"/>
          <w:b/>
          <w:bCs/>
          <w:color w:val="auto"/>
          <w:sz w:val="22"/>
          <w:szCs w:val="22"/>
        </w:rPr>
        <w:t xml:space="preserve"> </w:t>
      </w:r>
    </w:p>
    <w:p w:rsidR="00FA1FCA" w:rsidRPr="00FA1FCA" w:rsidRDefault="00FA1FCA" w:rsidP="00FA1FCA">
      <w:pPr>
        <w:pStyle w:val="Default"/>
        <w:jc w:val="both"/>
        <w:rPr>
          <w:rFonts w:ascii="Times New Roman" w:hAnsi="Times New Roman" w:cs="Times New Roman"/>
          <w:bCs/>
          <w:color w:val="auto"/>
          <w:sz w:val="22"/>
          <w:szCs w:val="22"/>
        </w:rPr>
      </w:pPr>
    </w:p>
    <w:p w:rsidR="00FA1FCA" w:rsidRPr="00435D86" w:rsidRDefault="00FA1FCA" w:rsidP="00FA1FCA">
      <w:pPr>
        <w:pStyle w:val="Default"/>
        <w:ind w:left="360"/>
        <w:jc w:val="both"/>
        <w:rPr>
          <w:rFonts w:ascii="Times New Roman" w:hAnsi="Times New Roman" w:cs="Times New Roman"/>
          <w:color w:val="auto"/>
          <w:sz w:val="22"/>
          <w:szCs w:val="22"/>
        </w:rPr>
      </w:pPr>
      <w:r w:rsidRPr="00FA1FCA">
        <w:rPr>
          <w:rFonts w:ascii="Times New Roman" w:hAnsi="Times New Roman" w:cs="Times New Roman"/>
          <w:b/>
          <w:bCs/>
          <w:color w:val="auto"/>
          <w:sz w:val="22"/>
          <w:szCs w:val="22"/>
        </w:rPr>
        <w:t xml:space="preserve">MGSE9-12.A.SSE.1a </w:t>
      </w:r>
      <w:r w:rsidRPr="00435D86">
        <w:rPr>
          <w:rFonts w:ascii="Times New Roman" w:hAnsi="Times New Roman" w:cs="Times New Roman"/>
          <w:color w:val="auto"/>
          <w:sz w:val="22"/>
          <w:szCs w:val="22"/>
        </w:rPr>
        <w:t>Interpret parts of an expression, such as terms, factors, and coefficients, in context.</w:t>
      </w:r>
    </w:p>
    <w:p w:rsidR="00FA1FCA" w:rsidRPr="00FA1FCA" w:rsidRDefault="00FA1FCA" w:rsidP="00FA1FCA">
      <w:pPr>
        <w:pStyle w:val="Default"/>
        <w:ind w:left="360"/>
        <w:jc w:val="both"/>
        <w:rPr>
          <w:rFonts w:ascii="Times New Roman" w:hAnsi="Times New Roman" w:cs="Times New Roman"/>
          <w:color w:val="auto"/>
          <w:sz w:val="22"/>
          <w:szCs w:val="22"/>
        </w:rPr>
      </w:pPr>
    </w:p>
    <w:p w:rsidR="00FA1FCA" w:rsidRPr="00435D86" w:rsidRDefault="00FA1FCA" w:rsidP="00FA1FCA">
      <w:pPr>
        <w:pStyle w:val="Default"/>
        <w:ind w:left="360"/>
        <w:jc w:val="both"/>
        <w:rPr>
          <w:rFonts w:ascii="Times New Roman" w:hAnsi="Times New Roman" w:cs="Times New Roman"/>
          <w:bCs/>
          <w:color w:val="auto"/>
          <w:sz w:val="22"/>
          <w:szCs w:val="22"/>
        </w:rPr>
      </w:pPr>
      <w:r w:rsidRPr="00FA1FCA">
        <w:rPr>
          <w:rFonts w:ascii="Times New Roman" w:hAnsi="Times New Roman" w:cs="Times New Roman"/>
          <w:b/>
          <w:bCs/>
          <w:color w:val="auto"/>
          <w:sz w:val="22"/>
          <w:szCs w:val="22"/>
        </w:rPr>
        <w:t xml:space="preserve">MGSE9-12.A.SSE.1b </w:t>
      </w:r>
      <w:r w:rsidRPr="00435D86">
        <w:rPr>
          <w:rFonts w:ascii="Times New Roman" w:hAnsi="Times New Roman" w:cs="Times New Roman"/>
          <w:bCs/>
          <w:color w:val="auto"/>
          <w:sz w:val="22"/>
          <w:szCs w:val="22"/>
        </w:rPr>
        <w:t>Given situations which utilize formulas or expressions with multiple terms and/or factors, interpret the meaning (in context) of individual terms or factors.</w:t>
      </w:r>
    </w:p>
    <w:p w:rsidR="00FA1FCA" w:rsidRPr="00435D86" w:rsidRDefault="00FA1FCA" w:rsidP="00FA1FCA">
      <w:pPr>
        <w:pStyle w:val="Default"/>
        <w:ind w:left="360"/>
        <w:jc w:val="both"/>
        <w:rPr>
          <w:rFonts w:ascii="Times New Roman" w:hAnsi="Times New Roman" w:cs="Times New Roman"/>
          <w:bCs/>
          <w:color w:val="auto"/>
          <w:sz w:val="22"/>
          <w:szCs w:val="22"/>
        </w:rPr>
      </w:pPr>
    </w:p>
    <w:p w:rsidR="00FA1FCA" w:rsidRPr="00435D86" w:rsidRDefault="00FA1FCA" w:rsidP="00FA1FCA">
      <w:pPr>
        <w:pStyle w:val="Default"/>
        <w:jc w:val="both"/>
        <w:rPr>
          <w:rFonts w:ascii="Times New Roman" w:hAnsi="Times New Roman" w:cs="Times New Roman"/>
          <w:color w:val="auto"/>
          <w:sz w:val="22"/>
          <w:szCs w:val="22"/>
        </w:rPr>
      </w:pPr>
      <w:r w:rsidRPr="00FA1FCA">
        <w:rPr>
          <w:rFonts w:ascii="Times New Roman" w:hAnsi="Times New Roman" w:cs="Times New Roman"/>
          <w:b/>
          <w:bCs/>
          <w:sz w:val="22"/>
          <w:szCs w:val="22"/>
        </w:rPr>
        <w:t xml:space="preserve">MGSE9-12.A.SSE.2 </w:t>
      </w:r>
      <w:r w:rsidRPr="00435D86">
        <w:rPr>
          <w:rFonts w:ascii="Times New Roman" w:hAnsi="Times New Roman" w:cs="Times New Roman"/>
          <w:color w:val="auto"/>
          <w:sz w:val="22"/>
          <w:szCs w:val="22"/>
        </w:rPr>
        <w:t>Use the structure of an expression to rewrite it in different equivalent forms. For example, see x</w:t>
      </w:r>
      <w:r w:rsidRPr="00435D86">
        <w:rPr>
          <w:rFonts w:ascii="Times New Roman" w:hAnsi="Times New Roman" w:cs="Times New Roman"/>
          <w:color w:val="auto"/>
          <w:sz w:val="22"/>
          <w:szCs w:val="22"/>
          <w:vertAlign w:val="superscript"/>
        </w:rPr>
        <w:t>4</w:t>
      </w:r>
      <w:r w:rsidRPr="00435D86">
        <w:rPr>
          <w:rFonts w:ascii="Times New Roman" w:hAnsi="Times New Roman" w:cs="Times New Roman"/>
          <w:color w:val="auto"/>
          <w:sz w:val="22"/>
          <w:szCs w:val="22"/>
        </w:rPr>
        <w:t xml:space="preserve"> – y</w:t>
      </w:r>
      <w:r w:rsidRPr="00435D86">
        <w:rPr>
          <w:rFonts w:ascii="Times New Roman" w:hAnsi="Times New Roman" w:cs="Times New Roman"/>
          <w:color w:val="auto"/>
          <w:sz w:val="22"/>
          <w:szCs w:val="22"/>
          <w:vertAlign w:val="superscript"/>
        </w:rPr>
        <w:t>4</w:t>
      </w:r>
      <w:r w:rsidRPr="00435D86">
        <w:rPr>
          <w:rFonts w:ascii="Times New Roman" w:hAnsi="Times New Roman" w:cs="Times New Roman"/>
          <w:color w:val="auto"/>
          <w:sz w:val="22"/>
          <w:szCs w:val="22"/>
        </w:rPr>
        <w:t xml:space="preserve"> as (x</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w:t>
      </w:r>
      <w:r w:rsidRPr="00435D86">
        <w:rPr>
          <w:rFonts w:ascii="Times New Roman" w:hAnsi="Times New Roman" w:cs="Times New Roman"/>
          <w:color w:val="auto"/>
          <w:sz w:val="22"/>
          <w:szCs w:val="22"/>
          <w:vertAlign w:val="superscript"/>
        </w:rPr>
        <w:t xml:space="preserve">2 </w:t>
      </w:r>
      <w:r w:rsidRPr="00435D86">
        <w:rPr>
          <w:rFonts w:ascii="Times New Roman" w:hAnsi="Times New Roman" w:cs="Times New Roman"/>
          <w:color w:val="auto"/>
          <w:sz w:val="22"/>
          <w:szCs w:val="22"/>
        </w:rPr>
        <w:t>- (y</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 thus recognizing it as a difference of squares that can be factored</w:t>
      </w:r>
      <w:r w:rsidR="00B964A4" w:rsidRPr="00435D86">
        <w:rPr>
          <w:rFonts w:ascii="Times New Roman" w:hAnsi="Times New Roman" w:cs="Times New Roman"/>
          <w:color w:val="auto"/>
          <w:sz w:val="22"/>
          <w:szCs w:val="22"/>
        </w:rPr>
        <w:t xml:space="preserve"> </w:t>
      </w:r>
      <w:r w:rsidRPr="00435D86">
        <w:rPr>
          <w:rFonts w:ascii="Times New Roman" w:hAnsi="Times New Roman" w:cs="Times New Roman"/>
          <w:color w:val="auto"/>
          <w:sz w:val="22"/>
          <w:szCs w:val="22"/>
        </w:rPr>
        <w:t>as (x</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 xml:space="preserve"> – y</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 (x</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 xml:space="preserve"> + y</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w:t>
      </w:r>
    </w:p>
    <w:p w:rsidR="00FA1FCA" w:rsidRPr="00435D86" w:rsidRDefault="00FA1FCA" w:rsidP="00FA1FCA">
      <w:pPr>
        <w:pStyle w:val="Default"/>
        <w:jc w:val="both"/>
        <w:rPr>
          <w:bCs/>
          <w:color w:val="auto"/>
          <w:u w:val="single"/>
        </w:rPr>
      </w:pPr>
    </w:p>
    <w:p w:rsidR="00FA1FCA" w:rsidRPr="00FA1FCA" w:rsidRDefault="00FA1FCA" w:rsidP="00FA1FCA">
      <w:pPr>
        <w:pStyle w:val="Default"/>
        <w:jc w:val="both"/>
        <w:rPr>
          <w:rFonts w:ascii="Times New Roman" w:hAnsi="Times New Roman" w:cs="Times New Roman"/>
          <w:b/>
          <w:bCs/>
          <w:u w:val="single"/>
        </w:rPr>
      </w:pPr>
      <w:r w:rsidRPr="00FA1FCA">
        <w:rPr>
          <w:rFonts w:ascii="Times New Roman" w:hAnsi="Times New Roman" w:cs="Times New Roman"/>
          <w:b/>
          <w:bCs/>
          <w:u w:val="single"/>
        </w:rPr>
        <w:t>Write expressions in equivalent forms to solve problems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FA1FCA" w:rsidRPr="00FA1FCA" w:rsidRDefault="00FA1FCA" w:rsidP="00FA1FCA">
      <w:pPr>
        <w:pStyle w:val="Default"/>
        <w:jc w:val="both"/>
        <w:rPr>
          <w:rFonts w:ascii="Times New Roman" w:eastAsia="MS Mincho" w:hAnsi="Times New Roman" w:cs="Times New Roman"/>
          <w:b/>
          <w:bCs/>
          <w:sz w:val="22"/>
          <w:szCs w:val="22"/>
          <w:vertAlign w:val="superscript"/>
        </w:rPr>
      </w:pPr>
      <w:r w:rsidRPr="00FA1FCA">
        <w:rPr>
          <w:rFonts w:ascii="Times New Roman" w:hAnsi="Times New Roman" w:cs="Times New Roman"/>
          <w:b/>
          <w:bCs/>
          <w:sz w:val="22"/>
          <w:szCs w:val="22"/>
        </w:rPr>
        <w:t xml:space="preserve">MGSE9-12.A.SSE.3 </w:t>
      </w:r>
      <w:r w:rsidRPr="00FA1FCA">
        <w:rPr>
          <w:rFonts w:ascii="Times New Roman" w:hAnsi="Times New Roman" w:cs="Times New Roman"/>
          <w:bCs/>
          <w:sz w:val="22"/>
          <w:szCs w:val="22"/>
        </w:rPr>
        <w:t>Choose and produce an equivalent form of an expression to reveal and explain properties of the quantity represented by the expression.</w:t>
      </w:r>
    </w:p>
    <w:p w:rsidR="00FA1FCA" w:rsidRPr="00FA1FCA" w:rsidRDefault="00FA1FCA" w:rsidP="00FA1FCA">
      <w:pPr>
        <w:pStyle w:val="Default"/>
        <w:jc w:val="both"/>
        <w:rPr>
          <w:rFonts w:ascii="Times New Roman" w:hAnsi="Times New Roman" w:cs="Times New Roman"/>
          <w:b/>
          <w:sz w:val="22"/>
          <w:szCs w:val="22"/>
        </w:rPr>
      </w:pPr>
      <w:r w:rsidRPr="00FA1FCA">
        <w:rPr>
          <w:rFonts w:ascii="Times New Roman" w:hAnsi="Times New Roman" w:cs="Times New Roman"/>
          <w:b/>
          <w:bCs/>
          <w:sz w:val="22"/>
          <w:szCs w:val="22"/>
        </w:rPr>
        <w:t xml:space="preserve"> </w:t>
      </w:r>
    </w:p>
    <w:p w:rsidR="00FA1FCA" w:rsidRPr="00435D86" w:rsidRDefault="00FA1FCA" w:rsidP="00FA1FCA">
      <w:pPr>
        <w:pStyle w:val="Default"/>
        <w:ind w:left="360"/>
        <w:jc w:val="both"/>
        <w:rPr>
          <w:rFonts w:ascii="Times New Roman" w:hAnsi="Times New Roman" w:cs="Times New Roman"/>
          <w:color w:val="auto"/>
        </w:rPr>
      </w:pPr>
      <w:r w:rsidRPr="00FA1FCA">
        <w:rPr>
          <w:rFonts w:ascii="Times New Roman" w:hAnsi="Times New Roman" w:cs="Times New Roman"/>
          <w:b/>
          <w:bCs/>
          <w:sz w:val="22"/>
          <w:szCs w:val="22"/>
        </w:rPr>
        <w:t xml:space="preserve">MGSE9-12.A.SSE.3a </w:t>
      </w:r>
      <w:r w:rsidRPr="00435D86">
        <w:rPr>
          <w:rFonts w:ascii="Times New Roman" w:hAnsi="Times New Roman" w:cs="Times New Roman"/>
          <w:color w:val="auto"/>
          <w:sz w:val="22"/>
          <w:szCs w:val="22"/>
        </w:rPr>
        <w:t>Factor any quadratic expression to reveal the zeros of the function defined by the expression.</w:t>
      </w:r>
      <w:r w:rsidRPr="00435D86">
        <w:rPr>
          <w:rFonts w:ascii="Times New Roman" w:hAnsi="Times New Roman" w:cs="Times New Roman"/>
          <w:color w:val="auto"/>
        </w:rPr>
        <w:t xml:space="preserve"> </w:t>
      </w:r>
    </w:p>
    <w:p w:rsidR="0021661A" w:rsidRPr="00435D86" w:rsidRDefault="0021661A" w:rsidP="00FA1FCA">
      <w:pPr>
        <w:pStyle w:val="Default"/>
        <w:ind w:left="360"/>
        <w:jc w:val="both"/>
        <w:rPr>
          <w:rFonts w:ascii="Times New Roman" w:hAnsi="Times New Roman" w:cs="Times New Roman"/>
          <w:color w:val="auto"/>
        </w:rPr>
      </w:pPr>
    </w:p>
    <w:p w:rsidR="00FA1FCA" w:rsidRPr="00435D86" w:rsidRDefault="00FA1FCA" w:rsidP="00FA1FCA">
      <w:pPr>
        <w:pStyle w:val="Default"/>
        <w:ind w:left="360"/>
        <w:jc w:val="both"/>
        <w:rPr>
          <w:rFonts w:ascii="Times New Roman" w:hAnsi="Times New Roman" w:cs="Times New Roman"/>
          <w:color w:val="auto"/>
          <w:sz w:val="22"/>
          <w:szCs w:val="22"/>
        </w:rPr>
      </w:pPr>
      <w:r w:rsidRPr="00FA1FCA">
        <w:rPr>
          <w:rFonts w:ascii="Times New Roman" w:hAnsi="Times New Roman" w:cs="Times New Roman"/>
          <w:b/>
          <w:bCs/>
          <w:sz w:val="22"/>
          <w:szCs w:val="22"/>
        </w:rPr>
        <w:t xml:space="preserve">MGSE9-12.A.SSE.3b </w:t>
      </w:r>
      <w:r w:rsidRPr="00435D86">
        <w:rPr>
          <w:rFonts w:ascii="Times New Roman" w:hAnsi="Times New Roman" w:cs="Times New Roman"/>
          <w:color w:val="auto"/>
          <w:sz w:val="22"/>
          <w:szCs w:val="22"/>
        </w:rPr>
        <w:t>Complete the square in a quadratic expression to reveal the maximum and minimum value of the function defined by the expression.</w:t>
      </w:r>
    </w:p>
    <w:p w:rsidR="003D23F5" w:rsidRPr="00435D86" w:rsidRDefault="003D23F5" w:rsidP="00A71680">
      <w:pPr>
        <w:pStyle w:val="Default"/>
        <w:rPr>
          <w:rFonts w:ascii="Times New Roman" w:hAnsi="Times New Roman" w:cs="Times New Roman"/>
          <w:bCs/>
          <w:color w:val="auto"/>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19" w:name="_Toc390542866"/>
      <w:bookmarkStart w:id="20" w:name="_Toc390543239"/>
      <w:bookmarkStart w:id="21" w:name="_Toc390544984"/>
      <w:bookmarkStart w:id="22" w:name="_Toc390869034"/>
      <w:bookmarkStart w:id="23" w:name="_Toc422525039"/>
      <w:r w:rsidRPr="00B964A4">
        <w:rPr>
          <w:rStyle w:val="Heading1Char"/>
          <w:u w:val="none"/>
        </w:rPr>
        <w:t>Arithmetic with Polynomials and Rational Expressions</w:t>
      </w:r>
      <w:bookmarkEnd w:id="19"/>
      <w:bookmarkEnd w:id="20"/>
      <w:bookmarkEnd w:id="21"/>
      <w:bookmarkEnd w:id="22"/>
      <w:bookmarkEnd w:id="23"/>
      <w:r w:rsidRPr="0058457E">
        <w:rPr>
          <w:rFonts w:ascii="Times New Roman" w:hAnsi="Times New Roman" w:cs="Times New Roman"/>
          <w:b/>
          <w:sz w:val="20"/>
          <w:szCs w:val="20"/>
        </w:rPr>
        <w:tab/>
        <w:t xml:space="preserve"> </w:t>
      </w:r>
      <w:r w:rsidRPr="00B964A4">
        <w:rPr>
          <w:rFonts w:ascii="Times New Roman" w:hAnsi="Times New Roman" w:cs="Times New Roman"/>
          <w:b/>
          <w:sz w:val="24"/>
          <w:szCs w:val="24"/>
        </w:rPr>
        <w:t>A.APR</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FA1FCA" w:rsidRPr="0057519A" w:rsidRDefault="00FA1FCA" w:rsidP="00FA1FCA">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Perform arithmetic operations on polynomials</w:t>
      </w:r>
    </w:p>
    <w:p w:rsidR="00FA1FCA" w:rsidRPr="0057519A" w:rsidRDefault="00FA1FCA" w:rsidP="00FA1FCA">
      <w:pPr>
        <w:autoSpaceDE w:val="0"/>
        <w:autoSpaceDN w:val="0"/>
        <w:adjustRightInd w:val="0"/>
        <w:spacing w:after="0" w:line="240" w:lineRule="auto"/>
        <w:rPr>
          <w:rFonts w:ascii="Times New Roman" w:hAnsi="Times New Roman"/>
          <w:u w:val="single"/>
        </w:rPr>
      </w:pPr>
    </w:p>
    <w:p w:rsidR="000A604F" w:rsidRDefault="00FA1FCA" w:rsidP="000A604F">
      <w:pPr>
        <w:pStyle w:val="Normal1"/>
        <w:jc w:val="both"/>
      </w:pPr>
      <w:r>
        <w:rPr>
          <w:b/>
          <w:bCs/>
          <w:sz w:val="22"/>
          <w:szCs w:val="22"/>
        </w:rPr>
        <w:t>MGSE</w:t>
      </w:r>
      <w:r w:rsidRPr="000F43FA">
        <w:rPr>
          <w:b/>
          <w:bCs/>
          <w:sz w:val="22"/>
          <w:szCs w:val="22"/>
        </w:rPr>
        <w:t xml:space="preserve">9-12.A.APR.1 </w:t>
      </w:r>
      <w:r w:rsidRPr="00435D86">
        <w:rPr>
          <w:sz w:val="22"/>
          <w:szCs w:val="22"/>
        </w:rPr>
        <w:t>Add, subtract, and multiply polynomials; understand that polynomials form a system analogous to the integers in that they are closed under these operations.</w:t>
      </w:r>
      <w:r w:rsidR="00705E66" w:rsidRPr="00435D86">
        <w:t xml:space="preserve"> </w:t>
      </w:r>
      <w:r w:rsidR="000A604F">
        <w:br w:type="page"/>
      </w: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24" w:name="_Toc390542867"/>
      <w:bookmarkStart w:id="25" w:name="_Toc390543240"/>
      <w:bookmarkStart w:id="26" w:name="_Toc390544985"/>
      <w:bookmarkStart w:id="27" w:name="_Toc390869035"/>
      <w:bookmarkStart w:id="28" w:name="_Toc422525040"/>
      <w:r w:rsidRPr="00B964A4">
        <w:rPr>
          <w:rStyle w:val="Heading1Char"/>
          <w:u w:val="none"/>
        </w:rPr>
        <w:lastRenderedPageBreak/>
        <w:t>Creating Equations</w:t>
      </w:r>
      <w:bookmarkEnd w:id="24"/>
      <w:bookmarkEnd w:id="25"/>
      <w:bookmarkEnd w:id="26"/>
      <w:bookmarkEnd w:id="27"/>
      <w:bookmarkEnd w:id="28"/>
      <w:r w:rsidRPr="0058457E">
        <w:rPr>
          <w:rFonts w:ascii="Times New Roman" w:hAnsi="Times New Roman" w:cs="Times New Roman"/>
          <w:b/>
          <w:sz w:val="20"/>
          <w:szCs w:val="20"/>
        </w:rPr>
        <w:tab/>
      </w:r>
      <w:r w:rsidRPr="00B964A4">
        <w:rPr>
          <w:rFonts w:ascii="Times New Roman" w:hAnsi="Times New Roman" w:cs="Times New Roman"/>
          <w:b/>
          <w:sz w:val="24"/>
          <w:szCs w:val="24"/>
        </w:rPr>
        <w:t>A.CED</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Create equations that describe numbers or relationships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705E66" w:rsidRDefault="00FA1FCA" w:rsidP="00705E66">
      <w:pPr>
        <w:pStyle w:val="Default"/>
        <w:jc w:val="both"/>
        <w:rPr>
          <w:rFonts w:ascii="Times New Roman" w:hAnsi="Times New Roman" w:cs="Times New Roman"/>
          <w:b/>
        </w:rPr>
      </w:pPr>
      <w:r w:rsidRPr="00FA1FCA">
        <w:rPr>
          <w:rFonts w:ascii="Times New Roman" w:eastAsia="Arial" w:hAnsi="Times New Roman" w:cs="Times New Roman"/>
          <w:b/>
          <w:sz w:val="22"/>
          <w:szCs w:val="22"/>
        </w:rPr>
        <w:t>MGSE9-12.A.CED.1</w:t>
      </w:r>
      <w:r w:rsidRPr="00FA1FCA">
        <w:rPr>
          <w:rFonts w:ascii="Times New Roman" w:eastAsia="Arial" w:hAnsi="Times New Roman" w:cs="Times New Roman"/>
          <w:sz w:val="22"/>
          <w:szCs w:val="22"/>
        </w:rPr>
        <w:t xml:space="preserve"> </w:t>
      </w:r>
      <w:r w:rsidRPr="00435D86">
        <w:rPr>
          <w:rFonts w:ascii="Times New Roman" w:eastAsia="Arial" w:hAnsi="Times New Roman" w:cs="Times New Roman"/>
          <w:color w:val="auto"/>
          <w:sz w:val="22"/>
          <w:szCs w:val="22"/>
        </w:rPr>
        <w:t xml:space="preserve">Create equations and inequalities in one variable and use them to solve problems.  Include equations arising from </w:t>
      </w:r>
      <w:r w:rsidRPr="00435D86">
        <w:rPr>
          <w:rFonts w:ascii="Times New Roman" w:eastAsia="Arial" w:hAnsi="Times New Roman" w:cs="Times New Roman"/>
          <w:strike/>
          <w:color w:val="auto"/>
          <w:sz w:val="22"/>
          <w:szCs w:val="22"/>
        </w:rPr>
        <w:t>linear,</w:t>
      </w:r>
      <w:r w:rsidRPr="00435D86">
        <w:rPr>
          <w:rFonts w:ascii="Times New Roman" w:eastAsia="Arial" w:hAnsi="Times New Roman" w:cs="Times New Roman"/>
          <w:color w:val="auto"/>
          <w:sz w:val="22"/>
          <w:szCs w:val="22"/>
        </w:rPr>
        <w:t xml:space="preserve"> quadratic, </w:t>
      </w:r>
      <w:r w:rsidRPr="00435D86">
        <w:rPr>
          <w:rFonts w:ascii="Times New Roman" w:eastAsia="Arial" w:hAnsi="Times New Roman" w:cs="Times New Roman"/>
          <w:strike/>
          <w:color w:val="auto"/>
          <w:sz w:val="22"/>
          <w:szCs w:val="22"/>
        </w:rPr>
        <w:t xml:space="preserve">simple </w:t>
      </w:r>
      <w:proofErr w:type="gramStart"/>
      <w:r w:rsidRPr="00435D86">
        <w:rPr>
          <w:rFonts w:ascii="Times New Roman" w:eastAsia="Arial" w:hAnsi="Times New Roman" w:cs="Times New Roman"/>
          <w:strike/>
          <w:color w:val="auto"/>
          <w:sz w:val="22"/>
          <w:szCs w:val="22"/>
        </w:rPr>
        <w:t>rational,</w:t>
      </w:r>
      <w:proofErr w:type="gramEnd"/>
      <w:r w:rsidRPr="00435D86">
        <w:rPr>
          <w:rFonts w:ascii="Times New Roman" w:eastAsia="Arial" w:hAnsi="Times New Roman" w:cs="Times New Roman"/>
          <w:strike/>
          <w:color w:val="auto"/>
          <w:sz w:val="22"/>
          <w:szCs w:val="22"/>
        </w:rPr>
        <w:t xml:space="preserve"> and exponential</w:t>
      </w:r>
      <w:r w:rsidRPr="00435D86">
        <w:rPr>
          <w:rFonts w:ascii="Times New Roman" w:eastAsia="Arial" w:hAnsi="Times New Roman" w:cs="Times New Roman"/>
          <w:color w:val="auto"/>
          <w:sz w:val="22"/>
          <w:szCs w:val="22"/>
        </w:rPr>
        <w:t xml:space="preserve"> functions </w:t>
      </w:r>
      <w:r w:rsidRPr="00435D86">
        <w:rPr>
          <w:rFonts w:ascii="Times New Roman" w:eastAsia="Arial" w:hAnsi="Times New Roman" w:cs="Times New Roman"/>
          <w:strike/>
          <w:color w:val="auto"/>
          <w:sz w:val="22"/>
          <w:szCs w:val="22"/>
        </w:rPr>
        <w:t>(integer inputs only).</w:t>
      </w:r>
      <w:r w:rsidR="00705E66" w:rsidRPr="00435D86">
        <w:rPr>
          <w:rFonts w:ascii="Times New Roman" w:hAnsi="Times New Roman" w:cs="Times New Roman"/>
          <w:color w:val="auto"/>
        </w:rPr>
        <w:t xml:space="preserve"> </w:t>
      </w:r>
    </w:p>
    <w:p w:rsidR="000A604F" w:rsidRDefault="000A604F" w:rsidP="00705E66">
      <w:pPr>
        <w:pStyle w:val="Default"/>
        <w:jc w:val="both"/>
        <w:rPr>
          <w:rFonts w:ascii="Times New Roman" w:hAnsi="Times New Roman" w:cs="Times New Roman"/>
          <w:b/>
        </w:rPr>
      </w:pPr>
    </w:p>
    <w:p w:rsidR="00FA1FCA" w:rsidRPr="00435D86" w:rsidRDefault="00FA1FCA" w:rsidP="00FA1FCA">
      <w:pPr>
        <w:pStyle w:val="Default"/>
        <w:jc w:val="both"/>
        <w:rPr>
          <w:rFonts w:ascii="Times New Roman" w:hAnsi="Times New Roman" w:cs="Times New Roman"/>
          <w:color w:val="auto"/>
          <w:sz w:val="18"/>
          <w:szCs w:val="18"/>
        </w:rPr>
      </w:pPr>
      <w:r w:rsidRPr="00FA1FCA">
        <w:rPr>
          <w:rFonts w:ascii="Times New Roman" w:hAnsi="Times New Roman" w:cs="Times New Roman"/>
          <w:b/>
          <w:bCs/>
          <w:color w:val="auto"/>
          <w:sz w:val="22"/>
          <w:szCs w:val="22"/>
        </w:rPr>
        <w:t xml:space="preserve">MGSE9-12.A.CED.2 </w:t>
      </w:r>
      <w:r w:rsidRPr="00435D86">
        <w:rPr>
          <w:rFonts w:ascii="Times New Roman" w:hAnsi="Times New Roman" w:cs="Times New Roman"/>
          <w:color w:val="auto"/>
          <w:sz w:val="22"/>
          <w:szCs w:val="22"/>
        </w:rPr>
        <w:t xml:space="preserve">Create </w:t>
      </w:r>
      <w:r w:rsidRPr="00435D86">
        <w:rPr>
          <w:rFonts w:ascii="Times New Roman" w:hAnsi="Times New Roman" w:cs="Times New Roman"/>
          <w:strike/>
          <w:color w:val="auto"/>
          <w:sz w:val="22"/>
          <w:szCs w:val="22"/>
        </w:rPr>
        <w:t>linear,</w:t>
      </w:r>
      <w:r w:rsidRPr="00435D86">
        <w:rPr>
          <w:rFonts w:ascii="Times New Roman" w:hAnsi="Times New Roman" w:cs="Times New Roman"/>
          <w:color w:val="auto"/>
          <w:sz w:val="22"/>
          <w:szCs w:val="22"/>
        </w:rPr>
        <w:t xml:space="preserve"> quadratic, </w:t>
      </w:r>
      <w:r w:rsidRPr="00435D86">
        <w:rPr>
          <w:rFonts w:ascii="Times New Roman" w:hAnsi="Times New Roman" w:cs="Times New Roman"/>
          <w:strike/>
          <w:color w:val="auto"/>
          <w:sz w:val="22"/>
          <w:szCs w:val="22"/>
        </w:rPr>
        <w:t>and exponential</w:t>
      </w:r>
      <w:r w:rsidRPr="00435D86">
        <w:rPr>
          <w:rFonts w:ascii="Times New Roman" w:hAnsi="Times New Roman" w:cs="Times New Roman"/>
          <w:color w:val="auto"/>
          <w:sz w:val="22"/>
          <w:szCs w:val="22"/>
        </w:rPr>
        <w:t xml:space="preserve">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435D86">
        <w:rPr>
          <w:rFonts w:ascii="Times New Roman" w:hAnsi="Times New Roman" w:cs="Times New Roman"/>
          <w:color w:val="auto"/>
          <w:sz w:val="22"/>
          <w:szCs w:val="22"/>
        </w:rPr>
        <w:t>P(</w:t>
      </w:r>
      <w:proofErr w:type="gramEnd"/>
      <w:r w:rsidRPr="00435D86">
        <w:rPr>
          <w:rFonts w:ascii="Times New Roman" w:hAnsi="Times New Roman" w:cs="Times New Roman"/>
          <w:color w:val="auto"/>
          <w:sz w:val="22"/>
          <w:szCs w:val="22"/>
        </w:rPr>
        <w:t>1 + r/n)</w:t>
      </w:r>
      <w:proofErr w:type="spellStart"/>
      <w:r w:rsidRPr="00435D86">
        <w:rPr>
          <w:rFonts w:ascii="Times New Roman" w:hAnsi="Times New Roman" w:cs="Times New Roman"/>
          <w:color w:val="auto"/>
          <w:sz w:val="22"/>
          <w:szCs w:val="22"/>
          <w:vertAlign w:val="superscript"/>
        </w:rPr>
        <w:t>nt</w:t>
      </w:r>
      <w:proofErr w:type="spellEnd"/>
      <w:r w:rsidRPr="00435D86">
        <w:rPr>
          <w:rFonts w:ascii="Times New Roman" w:hAnsi="Times New Roman" w:cs="Times New Roman"/>
          <w:color w:val="auto"/>
          <w:sz w:val="22"/>
          <w:szCs w:val="22"/>
        </w:rPr>
        <w:t xml:space="preserve"> has multiple variables.)</w:t>
      </w:r>
    </w:p>
    <w:p w:rsidR="00FA1FCA" w:rsidRPr="00FA1FCA" w:rsidRDefault="00FA1FCA" w:rsidP="00FA1FCA">
      <w:pPr>
        <w:pStyle w:val="Default"/>
        <w:jc w:val="both"/>
        <w:rPr>
          <w:rFonts w:ascii="Times New Roman" w:hAnsi="Times New Roman" w:cs="Times New Roman"/>
          <w:bCs/>
          <w:color w:val="auto"/>
          <w:sz w:val="22"/>
          <w:szCs w:val="22"/>
        </w:rPr>
      </w:pPr>
    </w:p>
    <w:p w:rsidR="00FA1FCA" w:rsidRPr="00435D86" w:rsidRDefault="00FA1FCA" w:rsidP="00FA1FCA">
      <w:pPr>
        <w:pStyle w:val="Normal1"/>
        <w:jc w:val="both"/>
        <w:rPr>
          <w:i/>
          <w:sz w:val="22"/>
          <w:szCs w:val="22"/>
        </w:rPr>
      </w:pPr>
      <w:r w:rsidRPr="00FA1FCA">
        <w:rPr>
          <w:b/>
          <w:bCs/>
          <w:sz w:val="22"/>
          <w:szCs w:val="22"/>
        </w:rPr>
        <w:t xml:space="preserve">MGSE9-12.A.CED.4 </w:t>
      </w:r>
      <w:r w:rsidRPr="00435D86">
        <w:rPr>
          <w:sz w:val="22"/>
          <w:szCs w:val="22"/>
        </w:rPr>
        <w:t xml:space="preserve">Rearrange formulas to highlight a quantity of interest using the same reasoning as in solving equations.  </w:t>
      </w:r>
      <w:r w:rsidRPr="00435D86">
        <w:rPr>
          <w:bCs/>
          <w:i/>
          <w:sz w:val="22"/>
          <w:szCs w:val="22"/>
        </w:rPr>
        <w:t xml:space="preserve">Examples: Rearrange Ohm’s law V = IR to highlight resistance R; </w:t>
      </w:r>
      <w:r w:rsidRPr="00435D86">
        <w:rPr>
          <w:i/>
          <w:sz w:val="22"/>
          <w:szCs w:val="22"/>
        </w:rPr>
        <w:t xml:space="preserve">Rearrange area of a circle formula A </w:t>
      </w:r>
      <w:proofErr w:type="gramStart"/>
      <w:r w:rsidRPr="00435D86">
        <w:rPr>
          <w:i/>
          <w:sz w:val="22"/>
          <w:szCs w:val="22"/>
        </w:rPr>
        <w:t>=  π</w:t>
      </w:r>
      <w:proofErr w:type="gramEnd"/>
      <w:r w:rsidRPr="00435D86">
        <w:rPr>
          <w:i/>
          <w:sz w:val="22"/>
          <w:szCs w:val="22"/>
        </w:rPr>
        <w:t xml:space="preserve"> r</w:t>
      </w:r>
      <w:r w:rsidRPr="00435D86">
        <w:rPr>
          <w:i/>
          <w:sz w:val="22"/>
          <w:szCs w:val="22"/>
          <w:vertAlign w:val="superscript"/>
        </w:rPr>
        <w:t>2</w:t>
      </w:r>
      <w:r w:rsidRPr="00435D86">
        <w:rPr>
          <w:i/>
          <w:sz w:val="22"/>
          <w:szCs w:val="22"/>
        </w:rPr>
        <w:t xml:space="preserve"> to highlight the radius r.</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29" w:name="_Toc390542868"/>
      <w:bookmarkStart w:id="30" w:name="_Toc390543241"/>
      <w:bookmarkStart w:id="31" w:name="_Toc390544986"/>
      <w:bookmarkStart w:id="32" w:name="_Toc390869036"/>
      <w:bookmarkStart w:id="33" w:name="_Toc422525041"/>
      <w:r w:rsidRPr="00B964A4">
        <w:rPr>
          <w:rStyle w:val="Heading1Char"/>
          <w:u w:val="none"/>
        </w:rPr>
        <w:t>Reasoning with Equations and Inequalities</w:t>
      </w:r>
      <w:bookmarkEnd w:id="29"/>
      <w:bookmarkEnd w:id="30"/>
      <w:bookmarkEnd w:id="31"/>
      <w:bookmarkEnd w:id="32"/>
      <w:bookmarkEnd w:id="33"/>
      <w:r w:rsidRPr="00B964A4">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B964A4">
        <w:rPr>
          <w:rFonts w:ascii="Times New Roman" w:hAnsi="Times New Roman" w:cs="Times New Roman"/>
          <w:b/>
          <w:sz w:val="24"/>
          <w:szCs w:val="24"/>
        </w:rPr>
        <w:t>A.REI</w:t>
      </w:r>
    </w:p>
    <w:p w:rsidR="003D23F5" w:rsidRPr="0058457E" w:rsidRDefault="003D23F5" w:rsidP="00CC046F">
      <w:pPr>
        <w:spacing w:after="0" w:line="240" w:lineRule="auto"/>
        <w:rPr>
          <w:rFonts w:ascii="Times New Roman" w:hAnsi="Times New Roman" w:cs="Times New Roman"/>
          <w:b/>
          <w:bCs/>
          <w:sz w:val="20"/>
          <w:szCs w:val="20"/>
          <w:u w:val="single"/>
        </w:rPr>
      </w:pPr>
    </w:p>
    <w:p w:rsidR="00FA1FCA" w:rsidRPr="00FA1FCA" w:rsidRDefault="00FA1FCA" w:rsidP="00FA1FCA">
      <w:pPr>
        <w:pStyle w:val="Normal1"/>
        <w:jc w:val="both"/>
        <w:rPr>
          <w:b/>
          <w:bCs/>
          <w:sz w:val="22"/>
          <w:szCs w:val="22"/>
          <w:u w:val="single"/>
        </w:rPr>
      </w:pPr>
      <w:r w:rsidRPr="00FA1FCA">
        <w:rPr>
          <w:b/>
          <w:bCs/>
          <w:sz w:val="22"/>
          <w:szCs w:val="22"/>
          <w:u w:val="single"/>
        </w:rPr>
        <w:t>Solve equations and inequalities in one variable</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FA1FCA" w:rsidRPr="00FA1FCA" w:rsidRDefault="00FA1FCA" w:rsidP="00FA1FCA">
      <w:pPr>
        <w:pStyle w:val="Default"/>
        <w:jc w:val="both"/>
        <w:rPr>
          <w:rFonts w:ascii="Times New Roman" w:hAnsi="Times New Roman" w:cs="Times New Roman"/>
          <w:sz w:val="22"/>
          <w:szCs w:val="22"/>
        </w:rPr>
      </w:pPr>
      <w:r w:rsidRPr="00FA1FCA">
        <w:rPr>
          <w:rFonts w:ascii="Times New Roman" w:hAnsi="Times New Roman" w:cs="Times New Roman"/>
          <w:b/>
          <w:bCs/>
          <w:sz w:val="22"/>
          <w:szCs w:val="22"/>
        </w:rPr>
        <w:t xml:space="preserve">MGSE9-12.A.REI.4 </w:t>
      </w:r>
      <w:r w:rsidRPr="00FA1FCA">
        <w:rPr>
          <w:rFonts w:ascii="Times New Roman" w:hAnsi="Times New Roman" w:cs="Times New Roman"/>
          <w:bCs/>
          <w:sz w:val="22"/>
          <w:szCs w:val="22"/>
        </w:rPr>
        <w:t xml:space="preserve">Solve quadratic equations in one variable. </w:t>
      </w:r>
    </w:p>
    <w:p w:rsidR="00FA1FCA" w:rsidRPr="00FA1FCA" w:rsidRDefault="00FA1FCA" w:rsidP="00FA1FCA">
      <w:pPr>
        <w:pStyle w:val="Default"/>
        <w:ind w:left="360"/>
        <w:jc w:val="both"/>
        <w:rPr>
          <w:rFonts w:ascii="Times New Roman" w:hAnsi="Times New Roman" w:cs="Times New Roman"/>
          <w:b/>
          <w:bCs/>
          <w:sz w:val="22"/>
          <w:szCs w:val="22"/>
        </w:rPr>
      </w:pPr>
    </w:p>
    <w:p w:rsidR="00FA1FCA" w:rsidRPr="00435D86" w:rsidRDefault="00FA1FCA" w:rsidP="00FA1FCA">
      <w:pPr>
        <w:pStyle w:val="Default"/>
        <w:ind w:left="360"/>
        <w:jc w:val="both"/>
        <w:rPr>
          <w:rFonts w:ascii="Times New Roman" w:hAnsi="Times New Roman" w:cs="Times New Roman"/>
          <w:color w:val="auto"/>
          <w:sz w:val="22"/>
          <w:szCs w:val="22"/>
        </w:rPr>
      </w:pPr>
      <w:r w:rsidRPr="00FA1FCA">
        <w:rPr>
          <w:rFonts w:ascii="Times New Roman" w:hAnsi="Times New Roman" w:cs="Times New Roman"/>
          <w:b/>
          <w:bCs/>
          <w:sz w:val="22"/>
          <w:szCs w:val="22"/>
        </w:rPr>
        <w:t xml:space="preserve">MGSE9-12.A.REI.4a </w:t>
      </w:r>
      <w:r w:rsidRPr="00435D86">
        <w:rPr>
          <w:rFonts w:ascii="Times New Roman" w:hAnsi="Times New Roman" w:cs="Times New Roman"/>
          <w:color w:val="auto"/>
          <w:sz w:val="22"/>
          <w:szCs w:val="22"/>
        </w:rPr>
        <w:t>Use the method of completing the square to transform any quadratic equation in x into an equation of the form (x – p</w:t>
      </w:r>
      <w:proofErr w:type="gramStart"/>
      <w:r w:rsidRPr="00435D86">
        <w:rPr>
          <w:rFonts w:ascii="Times New Roman" w:hAnsi="Times New Roman" w:cs="Times New Roman"/>
          <w:color w:val="auto"/>
          <w:sz w:val="22"/>
          <w:szCs w:val="22"/>
        </w:rPr>
        <w:t>)</w:t>
      </w:r>
      <w:r w:rsidRPr="00435D86">
        <w:rPr>
          <w:rFonts w:ascii="Times New Roman" w:hAnsi="Times New Roman" w:cs="Times New Roman"/>
          <w:color w:val="auto"/>
          <w:sz w:val="22"/>
          <w:szCs w:val="22"/>
          <w:vertAlign w:val="superscript"/>
        </w:rPr>
        <w:t>2</w:t>
      </w:r>
      <w:proofErr w:type="gramEnd"/>
      <w:r w:rsidRPr="00435D86">
        <w:rPr>
          <w:rFonts w:ascii="Times New Roman" w:hAnsi="Times New Roman" w:cs="Times New Roman"/>
          <w:color w:val="auto"/>
          <w:sz w:val="22"/>
          <w:szCs w:val="22"/>
        </w:rPr>
        <w:t xml:space="preserve"> = q that has the same solutions.  Derive the quadratic formula from ax</w:t>
      </w:r>
      <w:r w:rsidRPr="00435D86">
        <w:rPr>
          <w:rFonts w:ascii="Times New Roman" w:hAnsi="Times New Roman" w:cs="Times New Roman"/>
          <w:color w:val="auto"/>
          <w:sz w:val="22"/>
          <w:szCs w:val="22"/>
          <w:vertAlign w:val="superscript"/>
        </w:rPr>
        <w:t>2</w:t>
      </w:r>
      <w:r w:rsidRPr="00435D86">
        <w:rPr>
          <w:rFonts w:ascii="Times New Roman" w:hAnsi="Times New Roman" w:cs="Times New Roman"/>
          <w:color w:val="auto"/>
          <w:sz w:val="22"/>
          <w:szCs w:val="22"/>
        </w:rPr>
        <w:t xml:space="preserve"> + </w:t>
      </w:r>
      <w:proofErr w:type="spellStart"/>
      <w:r w:rsidRPr="00435D86">
        <w:rPr>
          <w:rFonts w:ascii="Times New Roman" w:hAnsi="Times New Roman" w:cs="Times New Roman"/>
          <w:color w:val="auto"/>
          <w:sz w:val="22"/>
          <w:szCs w:val="22"/>
        </w:rPr>
        <w:t>bx</w:t>
      </w:r>
      <w:proofErr w:type="spellEnd"/>
      <w:r w:rsidRPr="00435D86">
        <w:rPr>
          <w:rFonts w:ascii="Times New Roman" w:hAnsi="Times New Roman" w:cs="Times New Roman"/>
          <w:color w:val="auto"/>
          <w:sz w:val="22"/>
          <w:szCs w:val="22"/>
        </w:rPr>
        <w:t xml:space="preserve"> + c = 0.</w:t>
      </w:r>
    </w:p>
    <w:p w:rsidR="00FA1FCA" w:rsidRPr="00FA1FCA" w:rsidRDefault="00FA1FCA" w:rsidP="00FA1FCA">
      <w:pPr>
        <w:pStyle w:val="Default"/>
        <w:ind w:left="360"/>
        <w:jc w:val="both"/>
        <w:rPr>
          <w:rFonts w:ascii="Times New Roman" w:hAnsi="Times New Roman" w:cs="Times New Roman"/>
          <w:b/>
          <w:bCs/>
          <w:sz w:val="22"/>
          <w:szCs w:val="22"/>
        </w:rPr>
      </w:pPr>
    </w:p>
    <w:p w:rsidR="00FA1FCA" w:rsidRPr="00435D86" w:rsidRDefault="00FA1FCA" w:rsidP="00FA1FCA">
      <w:pPr>
        <w:pStyle w:val="Normal1"/>
        <w:ind w:left="360"/>
        <w:jc w:val="both"/>
        <w:rPr>
          <w:sz w:val="22"/>
          <w:szCs w:val="22"/>
        </w:rPr>
      </w:pPr>
      <w:r w:rsidRPr="00FA1FCA">
        <w:rPr>
          <w:b/>
          <w:bCs/>
          <w:sz w:val="22"/>
          <w:szCs w:val="22"/>
        </w:rPr>
        <w:t xml:space="preserve">MGSE9-12.A.REI.4b </w:t>
      </w:r>
      <w:r w:rsidRPr="00435D86">
        <w:rPr>
          <w:sz w:val="22"/>
          <w:szCs w:val="22"/>
        </w:rPr>
        <w:t>Solve quadratic equations by inspection (e.g., for x</w:t>
      </w:r>
      <w:r w:rsidRPr="00435D86">
        <w:rPr>
          <w:sz w:val="22"/>
          <w:szCs w:val="22"/>
          <w:vertAlign w:val="superscript"/>
        </w:rPr>
        <w:t>2</w:t>
      </w:r>
      <w:r w:rsidRPr="00435D86">
        <w:rPr>
          <w:sz w:val="22"/>
          <w:szCs w:val="22"/>
        </w:rPr>
        <w:t xml:space="preserve"> = 49), taking square roots, factoring, completing the square, and the quadratic formula, as appropriate to the initial form of the equation (limit to real number solutions).</w:t>
      </w:r>
    </w:p>
    <w:p w:rsidR="003D23F5" w:rsidRPr="00B964A4" w:rsidRDefault="003D23F5" w:rsidP="00354546">
      <w:pPr>
        <w:pStyle w:val="Heading1"/>
        <w:shd w:val="clear" w:color="auto" w:fill="BFBFBF" w:themeFill="background1" w:themeFillShade="BF"/>
        <w:rPr>
          <w:rFonts w:cs="Times New Roman"/>
          <w:sz w:val="28"/>
          <w:u w:val="none"/>
        </w:rPr>
      </w:pPr>
      <w:bookmarkStart w:id="34" w:name="_Toc422525042"/>
      <w:r w:rsidRPr="00B964A4">
        <w:rPr>
          <w:rFonts w:cs="Times New Roman"/>
          <w:sz w:val="28"/>
          <w:u w:val="none"/>
        </w:rPr>
        <w:t>Mathematics | High School</w:t>
      </w:r>
      <w:r w:rsidR="00B964A4">
        <w:rPr>
          <w:rFonts w:cs="Times New Roman"/>
          <w:sz w:val="28"/>
          <w:u w:val="none"/>
        </w:rPr>
        <w:t xml:space="preserve"> – </w:t>
      </w:r>
      <w:r w:rsidRPr="00B964A4">
        <w:rPr>
          <w:rFonts w:cs="Times New Roman"/>
          <w:sz w:val="28"/>
          <w:u w:val="none"/>
        </w:rPr>
        <w:t>Functions</w:t>
      </w:r>
      <w:bookmarkEnd w:id="34"/>
      <w:r w:rsidR="00B964A4">
        <w:rPr>
          <w:rFonts w:cs="Times New Roman"/>
          <w:sz w:val="28"/>
          <w:u w:val="none"/>
        </w:rPr>
        <w:tab/>
      </w:r>
      <w:r w:rsidR="00B964A4">
        <w:rPr>
          <w:rFonts w:cs="Times New Roman"/>
          <w:sz w:val="28"/>
          <w:u w:val="none"/>
        </w:rPr>
        <w:tab/>
      </w:r>
      <w:r w:rsidR="00B964A4">
        <w:rPr>
          <w:rFonts w:cs="Times New Roman"/>
          <w:sz w:val="28"/>
          <w:u w:val="none"/>
        </w:rPr>
        <w:tab/>
      </w:r>
      <w:r w:rsidR="00B964A4">
        <w:rPr>
          <w:rFonts w:cs="Times New Roman"/>
          <w:sz w:val="28"/>
          <w:u w:val="none"/>
        </w:rPr>
        <w:tab/>
      </w:r>
      <w:r w:rsidR="00B964A4">
        <w:rPr>
          <w:rFonts w:cs="Times New Roman"/>
          <w:sz w:val="28"/>
          <w:u w:val="none"/>
        </w:rPr>
        <w:tab/>
      </w:r>
      <w:r w:rsidR="00B964A4">
        <w:rPr>
          <w:rFonts w:cs="Times New Roman"/>
          <w:sz w:val="28"/>
          <w:u w:val="none"/>
        </w:rPr>
        <w:tab/>
      </w:r>
      <w:r w:rsidR="00B964A4">
        <w:rPr>
          <w:rFonts w:cs="Times New Roman"/>
          <w:sz w:val="28"/>
          <w:u w:val="none"/>
        </w:rPr>
        <w:tab/>
      </w:r>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401E0B">
        <w:rPr>
          <w:rFonts w:ascii="Times New Roman" w:hAnsi="Times New Roman" w:cs="Times New Roman"/>
          <w:i/>
          <w:iCs/>
        </w:rPr>
        <w:t>v</w:t>
      </w:r>
      <w:r w:rsidRPr="00401E0B">
        <w:rPr>
          <w:rFonts w:ascii="Times New Roman" w:hAnsi="Times New Roman" w:cs="Times New Roman"/>
        </w:rPr>
        <w:t xml:space="preserve">; the rule </w:t>
      </w:r>
      <w:proofErr w:type="gramStart"/>
      <w:r w:rsidRPr="00401E0B">
        <w:rPr>
          <w:rFonts w:ascii="Times New Roman" w:hAnsi="Times New Roman" w:cs="Times New Roman"/>
          <w:i/>
          <w:iCs/>
        </w:rPr>
        <w:t>T</w:t>
      </w:r>
      <w:r w:rsidRPr="00401E0B">
        <w:rPr>
          <w:rFonts w:ascii="Times New Roman" w:hAnsi="Times New Roman" w:cs="Times New Roman"/>
        </w:rPr>
        <w:t>(</w:t>
      </w:r>
      <w:proofErr w:type="gramEnd"/>
      <w:r w:rsidRPr="00401E0B">
        <w:rPr>
          <w:rFonts w:ascii="Times New Roman" w:hAnsi="Times New Roman" w:cs="Times New Roman"/>
          <w:i/>
          <w:iCs/>
        </w:rPr>
        <w:t>v</w:t>
      </w:r>
      <w:r w:rsidRPr="00401E0B">
        <w:rPr>
          <w:rFonts w:ascii="Times New Roman" w:hAnsi="Times New Roman" w:cs="Times New Roman"/>
        </w:rPr>
        <w:t>) = 100/</w:t>
      </w:r>
      <w:r w:rsidRPr="00401E0B">
        <w:rPr>
          <w:rFonts w:ascii="Times New Roman" w:hAnsi="Times New Roman" w:cs="Times New Roman"/>
          <w:i/>
          <w:iCs/>
        </w:rPr>
        <w:t xml:space="preserve">v </w:t>
      </w:r>
      <w:r w:rsidRPr="00401E0B">
        <w:rPr>
          <w:rFonts w:ascii="Times New Roman" w:hAnsi="Times New Roman" w:cs="Times New Roman"/>
        </w:rPr>
        <w:t xml:space="preserve">expresses this relationship algebraically and defines a function whose name is </w:t>
      </w:r>
      <w:r w:rsidRPr="00401E0B">
        <w:rPr>
          <w:rFonts w:ascii="Times New Roman" w:hAnsi="Times New Roman" w:cs="Times New Roman"/>
          <w:i/>
          <w:iCs/>
        </w:rPr>
        <w:t>T</w:t>
      </w:r>
      <w:r w:rsidRPr="00401E0B">
        <w:rPr>
          <w:rFonts w:ascii="Times New Roman" w:hAnsi="Times New Roman" w:cs="Times New Roman"/>
        </w:rPr>
        <w:t>.</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set of inputs to a function is called its domain. We often infer the domain to be all inputs for which the expression defining a function has a value, or for which the function makes sense in a given context.</w:t>
      </w:r>
      <w:r w:rsidR="003F3813" w:rsidRPr="00401E0B">
        <w:rPr>
          <w:rFonts w:ascii="Times New Roman" w:hAnsi="Times New Roman" w:cs="Times New Roman"/>
        </w:rPr>
        <w:t xml:space="preserve">  </w:t>
      </w:r>
      <w:r w:rsidRPr="00401E0B">
        <w:rPr>
          <w:rFonts w:ascii="Times New Roman" w:hAnsi="Times New Roman" w:cs="Times New Roman"/>
        </w:rPr>
        <w:t xml:space="preserve">A function can be described in various ways, such as by a graph (e.g., the trace of a seismograph); by a verbal rule, as in, “I’ll give you a state, you give me the capital city;” by an algebraic expression like </w:t>
      </w:r>
      <w:r w:rsidRPr="00401E0B">
        <w:rPr>
          <w:rFonts w:ascii="Times New Roman" w:hAnsi="Times New Roman" w:cs="Times New Roman"/>
          <w:i/>
          <w:iCs/>
        </w:rPr>
        <w:t>f</w:t>
      </w:r>
      <w:r w:rsidRPr="00401E0B">
        <w:rPr>
          <w:rFonts w:ascii="Times New Roman" w:hAnsi="Times New Roman" w:cs="Times New Roman"/>
        </w:rPr>
        <w:t>(</w:t>
      </w:r>
      <w:r w:rsidRPr="00401E0B">
        <w:rPr>
          <w:rFonts w:ascii="Times New Roman" w:hAnsi="Times New Roman" w:cs="Times New Roman"/>
          <w:i/>
          <w:iCs/>
        </w:rPr>
        <w:t>x</w:t>
      </w:r>
      <w:r w:rsidRPr="00401E0B">
        <w:rPr>
          <w:rFonts w:ascii="Times New Roman" w:hAnsi="Times New Roman" w:cs="Times New Roman"/>
        </w:rPr>
        <w:t xml:space="preserve">) = </w:t>
      </w:r>
      <w:r w:rsidRPr="00401E0B">
        <w:rPr>
          <w:rFonts w:ascii="Times New Roman" w:hAnsi="Times New Roman" w:cs="Times New Roman"/>
          <w:i/>
          <w:iCs/>
        </w:rPr>
        <w:t xml:space="preserve">a </w:t>
      </w:r>
      <w:r w:rsidRPr="00401E0B">
        <w:rPr>
          <w:rFonts w:ascii="Times New Roman" w:hAnsi="Times New Roman" w:cs="Times New Roman"/>
        </w:rPr>
        <w:t xml:space="preserve">+ </w:t>
      </w:r>
      <w:proofErr w:type="spellStart"/>
      <w:r w:rsidRPr="00401E0B">
        <w:rPr>
          <w:rFonts w:ascii="Times New Roman" w:hAnsi="Times New Roman" w:cs="Times New Roman"/>
          <w:i/>
          <w:iCs/>
        </w:rPr>
        <w:t>bx</w:t>
      </w:r>
      <w:proofErr w:type="spellEnd"/>
      <w:r w:rsidRPr="00401E0B">
        <w:rPr>
          <w:rFonts w:ascii="Times New Roman" w:hAnsi="Times New Roman" w:cs="Times New Roman"/>
        </w:rPr>
        <w:t>; or by a recursive rule. The graph of a function is often a useful way of visualizing the relationship of the function models, and manipulating a mathematical expression for a function can throw light on the function’s properties.</w:t>
      </w:r>
    </w:p>
    <w:p w:rsidR="00380A16" w:rsidRPr="00401E0B" w:rsidRDefault="00380A16"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lastRenderedPageBreak/>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705E66" w:rsidRDefault="003D23F5" w:rsidP="00705E66">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 graphing utility or a computer algebra system can be used to experiment with properties of these functions and their graphs and to build computational models of functions, including recursively defined functions.</w:t>
      </w:r>
      <w:r w:rsidR="00705E66">
        <w:rPr>
          <w:rFonts w:ascii="Times New Roman" w:hAnsi="Times New Roman" w:cs="Times New Roman"/>
        </w:rPr>
        <w:t xml:space="preserve"> </w:t>
      </w:r>
    </w:p>
    <w:p w:rsidR="000A604F" w:rsidRDefault="000A604F" w:rsidP="00705E66">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b/>
          <w:bCs/>
        </w:rPr>
      </w:pPr>
      <w:r w:rsidRPr="00401E0B">
        <w:rPr>
          <w:rFonts w:ascii="Times New Roman" w:hAnsi="Times New Roman" w:cs="Times New Roman"/>
          <w:b/>
          <w:bCs/>
        </w:rPr>
        <w:t>Connections to Expressions, Equat</w:t>
      </w:r>
      <w:r w:rsidR="00722FE6">
        <w:rPr>
          <w:rFonts w:ascii="Times New Roman" w:hAnsi="Times New Roman" w:cs="Times New Roman"/>
          <w:b/>
          <w:bCs/>
        </w:rPr>
        <w:t>ions, Modeling, and Coordinates:</w:t>
      </w: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3D23F5" w:rsidRDefault="003D23F5" w:rsidP="003D23F5">
      <w:pPr>
        <w:pStyle w:val="Default"/>
        <w:rPr>
          <w:rFonts w:ascii="Times New Roman" w:hAnsi="Times New Roman" w:cs="Times New Roman"/>
          <w:bCs/>
          <w:color w:val="auto"/>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35" w:name="_Toc390542870"/>
      <w:bookmarkStart w:id="36" w:name="_Toc390543243"/>
      <w:bookmarkStart w:id="37" w:name="_Toc390544988"/>
      <w:bookmarkStart w:id="38" w:name="_Toc390869038"/>
      <w:bookmarkStart w:id="39" w:name="_Toc422525043"/>
      <w:r w:rsidRPr="00B964A4">
        <w:rPr>
          <w:rStyle w:val="Heading1Char"/>
          <w:u w:val="none"/>
        </w:rPr>
        <w:t>Interpreting Functions</w:t>
      </w:r>
      <w:bookmarkEnd w:id="35"/>
      <w:bookmarkEnd w:id="36"/>
      <w:bookmarkEnd w:id="37"/>
      <w:bookmarkEnd w:id="38"/>
      <w:bookmarkEnd w:id="39"/>
      <w:r w:rsidRPr="00B964A4">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B964A4">
        <w:rPr>
          <w:rFonts w:ascii="Times New Roman" w:hAnsi="Times New Roman" w:cs="Times New Roman"/>
          <w:b/>
          <w:sz w:val="24"/>
          <w:szCs w:val="24"/>
        </w:rPr>
        <w:t>F.IF</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Interpret functions that arise in applications in terms of the context</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FA1FCA" w:rsidRPr="00435D86" w:rsidRDefault="00FA1FCA" w:rsidP="00FA1FCA">
      <w:pPr>
        <w:pStyle w:val="Default"/>
        <w:jc w:val="both"/>
        <w:rPr>
          <w:rFonts w:ascii="Times New Roman" w:hAnsi="Times New Roman" w:cs="Times New Roman"/>
          <w:strike/>
          <w:color w:val="auto"/>
          <w:sz w:val="22"/>
          <w:szCs w:val="22"/>
        </w:rPr>
      </w:pPr>
      <w:r w:rsidRPr="00FA1FCA">
        <w:rPr>
          <w:rFonts w:ascii="Times New Roman" w:hAnsi="Times New Roman" w:cs="Times New Roman"/>
          <w:b/>
          <w:bCs/>
          <w:sz w:val="22"/>
          <w:szCs w:val="22"/>
        </w:rPr>
        <w:t>MGSE9-12.F.IF.4</w:t>
      </w:r>
      <w:r w:rsidRPr="00FA1FCA">
        <w:rPr>
          <w:rFonts w:ascii="Times New Roman" w:hAnsi="Times New Roman" w:cs="Times New Roman"/>
          <w:bCs/>
          <w:sz w:val="22"/>
          <w:szCs w:val="22"/>
        </w:rPr>
        <w:t xml:space="preserve"> </w:t>
      </w:r>
      <w:r w:rsidRPr="00435D86">
        <w:rPr>
          <w:rFonts w:ascii="Times New Roman" w:hAnsi="Times New Roman" w:cs="Times New Roman"/>
          <w:color w:val="auto"/>
          <w:sz w:val="22"/>
          <w:szCs w:val="22"/>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435D86">
        <w:rPr>
          <w:rFonts w:ascii="Times New Roman" w:hAnsi="Times New Roman" w:cs="Times New Roman"/>
          <w:strike/>
          <w:color w:val="auto"/>
          <w:sz w:val="22"/>
          <w:szCs w:val="22"/>
        </w:rPr>
        <w:t>and periodicity.</w:t>
      </w:r>
    </w:p>
    <w:p w:rsidR="00B964A4" w:rsidRPr="00FA1FCA" w:rsidRDefault="00B964A4" w:rsidP="00FA1FCA">
      <w:pPr>
        <w:pStyle w:val="Default"/>
        <w:jc w:val="both"/>
        <w:rPr>
          <w:rFonts w:ascii="Times New Roman" w:hAnsi="Times New Roman" w:cs="Times New Roman"/>
          <w:b/>
          <w:sz w:val="22"/>
          <w:szCs w:val="22"/>
        </w:rPr>
      </w:pPr>
    </w:p>
    <w:p w:rsidR="00FA1FCA" w:rsidRPr="00FA1FCA" w:rsidRDefault="00FA1FCA" w:rsidP="00FA1FCA">
      <w:pPr>
        <w:pStyle w:val="Default"/>
        <w:jc w:val="both"/>
        <w:rPr>
          <w:rFonts w:ascii="Times New Roman" w:hAnsi="Times New Roman" w:cs="Times New Roman"/>
          <w:b/>
          <w:sz w:val="22"/>
          <w:szCs w:val="22"/>
        </w:rPr>
      </w:pPr>
      <w:r w:rsidRPr="00FA1FCA">
        <w:rPr>
          <w:rFonts w:ascii="Times New Roman" w:hAnsi="Times New Roman" w:cs="Times New Roman"/>
          <w:b/>
          <w:bCs/>
          <w:sz w:val="22"/>
          <w:szCs w:val="22"/>
        </w:rPr>
        <w:t xml:space="preserve">MGSE9-12.F.IF.5 </w:t>
      </w:r>
      <w:r w:rsidRPr="00FA1FCA">
        <w:rPr>
          <w:rFonts w:ascii="Times New Roman" w:hAnsi="Times New Roman" w:cs="Times New Roman"/>
          <w:bCs/>
          <w:sz w:val="22"/>
          <w:szCs w:val="22"/>
        </w:rPr>
        <w:t xml:space="preserve">Relate the domain of a function to its graph and, where applicable, to the quantitative relationship it describes. </w:t>
      </w:r>
      <w:r w:rsidRPr="00FA1FCA">
        <w:rPr>
          <w:rFonts w:ascii="Times New Roman" w:hAnsi="Times New Roman" w:cs="Times New Roman"/>
          <w:bCs/>
          <w:i/>
          <w:sz w:val="22"/>
          <w:szCs w:val="22"/>
        </w:rPr>
        <w:t>For example, if the function h(n) gives the number of person-hours it takes to assemble n engines in a factory, then the positive integers would be an appropriate domain for the function.</w:t>
      </w:r>
    </w:p>
    <w:p w:rsidR="00FA1FCA" w:rsidRPr="00FA1FCA" w:rsidRDefault="00FA1FCA" w:rsidP="00FA1FCA">
      <w:pPr>
        <w:pStyle w:val="Default"/>
        <w:rPr>
          <w:rFonts w:ascii="Times New Roman" w:hAnsi="Times New Roman" w:cs="Times New Roman"/>
          <w:bCs/>
          <w:sz w:val="20"/>
          <w:szCs w:val="20"/>
        </w:rPr>
      </w:pPr>
    </w:p>
    <w:p w:rsidR="00FA1FCA" w:rsidRPr="00FA1FCA" w:rsidRDefault="00FA1FCA" w:rsidP="00FA1FCA">
      <w:pPr>
        <w:pStyle w:val="Default"/>
        <w:jc w:val="both"/>
        <w:rPr>
          <w:rFonts w:ascii="Times New Roman" w:hAnsi="Times New Roman" w:cs="Times New Roman"/>
          <w:b/>
          <w:bCs/>
          <w:sz w:val="22"/>
          <w:szCs w:val="22"/>
        </w:rPr>
      </w:pPr>
      <w:r w:rsidRPr="00FA1FCA">
        <w:rPr>
          <w:rFonts w:ascii="Times New Roman" w:hAnsi="Times New Roman" w:cs="Times New Roman"/>
          <w:b/>
          <w:bCs/>
          <w:sz w:val="22"/>
          <w:szCs w:val="22"/>
        </w:rPr>
        <w:t xml:space="preserve">MGSE9-12.F.IF.6 </w:t>
      </w:r>
      <w:r w:rsidRPr="00FA1FCA">
        <w:rPr>
          <w:rFonts w:ascii="Times New Roman" w:hAnsi="Times New Roman" w:cs="Times New Roman"/>
          <w:bCs/>
          <w:sz w:val="22"/>
          <w:szCs w:val="22"/>
        </w:rPr>
        <w:t>Calculate and interpret the average rate of change of a function (presented symbolically or as a table) over a specified interval. Estimate the rate of change from a graph.</w:t>
      </w:r>
      <w:r w:rsidRPr="00FA1FCA">
        <w:rPr>
          <w:rFonts w:ascii="Times New Roman" w:hAnsi="Times New Roman" w:cs="Times New Roman"/>
          <w:b/>
          <w:bCs/>
          <w:sz w:val="22"/>
          <w:szCs w:val="22"/>
        </w:rPr>
        <w:t xml:space="preserve"> </w:t>
      </w:r>
    </w:p>
    <w:p w:rsidR="00FA1FCA" w:rsidRPr="00FA1FCA" w:rsidRDefault="00FA1FCA" w:rsidP="00FA1FCA">
      <w:pPr>
        <w:autoSpaceDE w:val="0"/>
        <w:autoSpaceDN w:val="0"/>
        <w:adjustRightInd w:val="0"/>
        <w:spacing w:after="0" w:line="240" w:lineRule="auto"/>
        <w:ind w:left="360"/>
        <w:jc w:val="both"/>
        <w:rPr>
          <w:rFonts w:ascii="Times New Roman" w:eastAsiaTheme="minorHAnsi" w:hAnsi="Times New Roman" w:cs="Times New Roman"/>
          <w:b/>
          <w:color w:val="000000"/>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Analyze functions using different representations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FA1FCA" w:rsidRPr="00435D86" w:rsidRDefault="00FA1FCA" w:rsidP="00FA1FCA">
      <w:pPr>
        <w:pStyle w:val="Default"/>
        <w:jc w:val="both"/>
        <w:rPr>
          <w:rFonts w:ascii="Times New Roman" w:hAnsi="Times New Roman" w:cs="Times New Roman"/>
          <w:bCs/>
          <w:color w:val="auto"/>
          <w:sz w:val="22"/>
          <w:szCs w:val="22"/>
        </w:rPr>
      </w:pPr>
      <w:r w:rsidRPr="00FA1FCA">
        <w:rPr>
          <w:rFonts w:ascii="Times New Roman" w:hAnsi="Times New Roman" w:cs="Times New Roman"/>
          <w:b/>
          <w:bCs/>
          <w:sz w:val="22"/>
          <w:szCs w:val="22"/>
        </w:rPr>
        <w:t xml:space="preserve">MGSE9-12.F.IF.7 </w:t>
      </w:r>
      <w:r w:rsidRPr="00435D86">
        <w:rPr>
          <w:rFonts w:ascii="Times New Roman" w:hAnsi="Times New Roman" w:cs="Times New Roman"/>
          <w:bCs/>
          <w:color w:val="auto"/>
          <w:sz w:val="22"/>
          <w:szCs w:val="22"/>
        </w:rPr>
        <w:t>Graph functions expressed algebraically and show key features of the graph both by hand and by using technology.</w:t>
      </w:r>
    </w:p>
    <w:p w:rsidR="00FA1FCA" w:rsidRPr="00FA1FCA" w:rsidRDefault="00FA1FCA" w:rsidP="00FA1FCA">
      <w:pPr>
        <w:pStyle w:val="Default"/>
        <w:jc w:val="both"/>
        <w:rPr>
          <w:rFonts w:ascii="Times New Roman" w:hAnsi="Times New Roman" w:cs="Times New Roman"/>
          <w:bCs/>
          <w:sz w:val="22"/>
          <w:szCs w:val="22"/>
        </w:rPr>
      </w:pPr>
    </w:p>
    <w:p w:rsidR="00FA1FCA" w:rsidRPr="00FA1FCA" w:rsidRDefault="00FA1FCA" w:rsidP="00FA1FCA">
      <w:pPr>
        <w:pStyle w:val="Default"/>
        <w:ind w:left="360"/>
        <w:jc w:val="both"/>
        <w:rPr>
          <w:rFonts w:ascii="Times New Roman" w:hAnsi="Times New Roman" w:cs="Times New Roman"/>
          <w:b/>
          <w:sz w:val="22"/>
          <w:szCs w:val="22"/>
        </w:rPr>
      </w:pPr>
      <w:r w:rsidRPr="00FA1FCA">
        <w:rPr>
          <w:rFonts w:ascii="Times New Roman" w:hAnsi="Times New Roman" w:cs="Times New Roman"/>
          <w:b/>
          <w:bCs/>
          <w:sz w:val="22"/>
          <w:szCs w:val="22"/>
        </w:rPr>
        <w:t xml:space="preserve">MGSE9-12.F.IF.7a </w:t>
      </w:r>
      <w:r w:rsidRPr="00435D86">
        <w:rPr>
          <w:rFonts w:ascii="Times New Roman" w:hAnsi="Times New Roman" w:cs="Times New Roman"/>
          <w:color w:val="auto"/>
          <w:sz w:val="22"/>
          <w:szCs w:val="22"/>
        </w:rPr>
        <w:t xml:space="preserve">Graph </w:t>
      </w:r>
      <w:r w:rsidRPr="00435D86">
        <w:rPr>
          <w:rFonts w:ascii="Times New Roman" w:hAnsi="Times New Roman" w:cs="Times New Roman"/>
          <w:strike/>
          <w:color w:val="auto"/>
          <w:sz w:val="22"/>
          <w:szCs w:val="22"/>
        </w:rPr>
        <w:t>linear and</w:t>
      </w:r>
      <w:r w:rsidRPr="00435D86">
        <w:rPr>
          <w:rFonts w:ascii="Times New Roman" w:hAnsi="Times New Roman" w:cs="Times New Roman"/>
          <w:color w:val="auto"/>
          <w:sz w:val="22"/>
          <w:szCs w:val="22"/>
        </w:rPr>
        <w:t xml:space="preserve"> quadratic functions and show intercepts, maxima, and minima (as determined by the function or by context).</w:t>
      </w:r>
    </w:p>
    <w:p w:rsidR="00FA1FCA" w:rsidRPr="00FA1FCA" w:rsidRDefault="00FA1FCA" w:rsidP="00FA1FCA">
      <w:pPr>
        <w:pStyle w:val="Default"/>
        <w:ind w:left="360"/>
        <w:jc w:val="both"/>
        <w:rPr>
          <w:rFonts w:ascii="Times New Roman" w:hAnsi="Times New Roman" w:cs="Times New Roman"/>
          <w:b/>
          <w:bCs/>
          <w:sz w:val="22"/>
          <w:szCs w:val="22"/>
        </w:rPr>
      </w:pPr>
    </w:p>
    <w:p w:rsidR="00FA1FCA" w:rsidRPr="00FA1FCA" w:rsidRDefault="00FA1FCA" w:rsidP="00FA1FCA">
      <w:pPr>
        <w:pStyle w:val="Default"/>
        <w:jc w:val="both"/>
        <w:rPr>
          <w:rFonts w:ascii="Times New Roman" w:hAnsi="Times New Roman" w:cs="Times New Roman"/>
          <w:b/>
          <w:sz w:val="22"/>
          <w:szCs w:val="22"/>
        </w:rPr>
      </w:pPr>
      <w:r w:rsidRPr="00FA1FCA">
        <w:rPr>
          <w:rFonts w:ascii="Times New Roman" w:hAnsi="Times New Roman" w:cs="Times New Roman"/>
          <w:b/>
          <w:bCs/>
          <w:sz w:val="22"/>
          <w:szCs w:val="22"/>
        </w:rPr>
        <w:t xml:space="preserve">MGSE9-12.F.IF.8 </w:t>
      </w:r>
      <w:r w:rsidRPr="00FA1FCA">
        <w:rPr>
          <w:rFonts w:ascii="Times New Roman" w:hAnsi="Times New Roman" w:cs="Times New Roman"/>
          <w:bCs/>
          <w:sz w:val="22"/>
          <w:szCs w:val="22"/>
        </w:rPr>
        <w:t>Write a function defined by an expression in different but equivalent forms to reveal and explain different properties of the function.</w:t>
      </w:r>
      <w:r w:rsidRPr="00FA1FCA">
        <w:rPr>
          <w:rFonts w:ascii="Times New Roman" w:hAnsi="Times New Roman" w:cs="Times New Roman"/>
          <w:b/>
          <w:bCs/>
          <w:sz w:val="22"/>
          <w:szCs w:val="22"/>
        </w:rPr>
        <w:t xml:space="preserve"> </w:t>
      </w:r>
    </w:p>
    <w:p w:rsidR="00FA1FCA" w:rsidRPr="00FA1FCA" w:rsidRDefault="00FA1FCA" w:rsidP="00FA1FCA">
      <w:pPr>
        <w:pStyle w:val="Default"/>
        <w:jc w:val="both"/>
        <w:rPr>
          <w:rFonts w:ascii="Times New Roman" w:hAnsi="Times New Roman" w:cs="Times New Roman"/>
          <w:bCs/>
          <w:sz w:val="22"/>
          <w:szCs w:val="22"/>
        </w:rPr>
      </w:pPr>
    </w:p>
    <w:p w:rsidR="00FA1FCA" w:rsidRPr="00435D86" w:rsidRDefault="00FA1FCA" w:rsidP="00FA1FCA">
      <w:pPr>
        <w:pStyle w:val="Default"/>
        <w:ind w:left="360"/>
        <w:jc w:val="both"/>
        <w:rPr>
          <w:rFonts w:ascii="Times New Roman" w:hAnsi="Times New Roman" w:cs="Times New Roman"/>
          <w:bCs/>
          <w:i/>
          <w:color w:val="auto"/>
          <w:sz w:val="22"/>
          <w:szCs w:val="22"/>
        </w:rPr>
      </w:pPr>
      <w:r w:rsidRPr="00FA1FCA">
        <w:rPr>
          <w:rFonts w:ascii="Times New Roman" w:hAnsi="Times New Roman" w:cs="Times New Roman"/>
          <w:b/>
          <w:bCs/>
          <w:sz w:val="22"/>
          <w:szCs w:val="22"/>
        </w:rPr>
        <w:t xml:space="preserve">MGSE9-12.F.IF.8a </w:t>
      </w:r>
      <w:r w:rsidRPr="00435D86">
        <w:rPr>
          <w:rFonts w:ascii="Times New Roman" w:hAnsi="Times New Roman" w:cs="Times New Roman"/>
          <w:bCs/>
          <w:color w:val="auto"/>
          <w:sz w:val="22"/>
          <w:szCs w:val="22"/>
        </w:rPr>
        <w:t xml:space="preserve">Use the process of factoring and completing the square in a quadratic function to show zeros, extreme values, and symmetry of the graph, and interpret these in terms of a context. </w:t>
      </w:r>
      <w:r w:rsidRPr="00435D86">
        <w:rPr>
          <w:rFonts w:ascii="Times New Roman" w:hAnsi="Times New Roman" w:cs="Times New Roman"/>
          <w:bCs/>
          <w:i/>
          <w:color w:val="auto"/>
          <w:sz w:val="22"/>
          <w:szCs w:val="22"/>
        </w:rPr>
        <w:t>For example, compare and contrast quadratic functions in standard, vertex, and intercept forms.</w:t>
      </w:r>
    </w:p>
    <w:p w:rsidR="00FA1FCA" w:rsidRPr="00FA1FCA" w:rsidRDefault="00FA1FCA" w:rsidP="00FA1FCA">
      <w:pPr>
        <w:pStyle w:val="Normal1"/>
        <w:jc w:val="both"/>
        <w:rPr>
          <w:b/>
          <w:bCs/>
          <w:sz w:val="22"/>
          <w:szCs w:val="22"/>
        </w:rPr>
      </w:pPr>
    </w:p>
    <w:p w:rsidR="000A604F" w:rsidRDefault="00FA1FCA" w:rsidP="000A604F">
      <w:pPr>
        <w:pStyle w:val="Normal1"/>
        <w:jc w:val="both"/>
      </w:pPr>
      <w:r w:rsidRPr="00FA1FCA">
        <w:rPr>
          <w:b/>
          <w:bCs/>
          <w:sz w:val="22"/>
          <w:szCs w:val="22"/>
        </w:rPr>
        <w:t xml:space="preserve">MGSE9-12.F.IF.9 </w:t>
      </w:r>
      <w:r w:rsidRPr="00435D86">
        <w:rPr>
          <w:bCs/>
          <w:sz w:val="22"/>
          <w:szCs w:val="22"/>
        </w:rPr>
        <w:t xml:space="preserve">Compare properties of two functions each represented in a different way (algebraically, graphically, numerically in tables, or by verbal descriptions). </w:t>
      </w:r>
      <w:proofErr w:type="gramStart"/>
      <w:r w:rsidRPr="00435D86">
        <w:rPr>
          <w:bCs/>
          <w:i/>
          <w:sz w:val="22"/>
          <w:szCs w:val="22"/>
        </w:rPr>
        <w:t>For example, given a graph of one function and an algebraic expression for another, say which has the larger maximum.</w:t>
      </w:r>
      <w:proofErr w:type="gramEnd"/>
      <w:r w:rsidR="000A604F" w:rsidRPr="00435D86">
        <w:t xml:space="preserve"> </w:t>
      </w:r>
      <w:r w:rsidR="000A604F">
        <w:rPr>
          <w:sz w:val="22"/>
          <w:szCs w:val="22"/>
        </w:rPr>
        <w:br w:type="page"/>
      </w:r>
    </w:p>
    <w:p w:rsidR="003D23F5" w:rsidRPr="0058457E" w:rsidRDefault="003D23F5" w:rsidP="000A604F">
      <w:pPr>
        <w:pStyle w:val="Normal1"/>
        <w:jc w:val="both"/>
        <w:rPr>
          <w:bCs/>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40" w:name="_Toc390542871"/>
      <w:bookmarkStart w:id="41" w:name="_Toc390543244"/>
      <w:bookmarkStart w:id="42" w:name="_Toc390544989"/>
      <w:bookmarkStart w:id="43" w:name="_Toc390869039"/>
      <w:bookmarkStart w:id="44" w:name="_Toc422525044"/>
      <w:r w:rsidRPr="00B964A4">
        <w:rPr>
          <w:rStyle w:val="Heading1Char"/>
          <w:u w:val="none"/>
        </w:rPr>
        <w:t>Building Functions</w:t>
      </w:r>
      <w:bookmarkEnd w:id="40"/>
      <w:bookmarkEnd w:id="41"/>
      <w:bookmarkEnd w:id="42"/>
      <w:bookmarkEnd w:id="43"/>
      <w:bookmarkEnd w:id="44"/>
      <w:r w:rsidRPr="00B964A4">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B964A4">
        <w:rPr>
          <w:rFonts w:ascii="Times New Roman" w:hAnsi="Times New Roman" w:cs="Times New Roman"/>
          <w:b/>
          <w:sz w:val="24"/>
          <w:szCs w:val="24"/>
        </w:rPr>
        <w:t>F</w:t>
      </w:r>
      <w:r w:rsidR="00B964A4">
        <w:rPr>
          <w:rFonts w:ascii="Times New Roman" w:hAnsi="Times New Roman" w:cs="Times New Roman"/>
          <w:b/>
          <w:sz w:val="24"/>
          <w:szCs w:val="24"/>
        </w:rPr>
        <w:t>.</w:t>
      </w:r>
      <w:r w:rsidRPr="00B964A4">
        <w:rPr>
          <w:rFonts w:ascii="Times New Roman" w:hAnsi="Times New Roman" w:cs="Times New Roman"/>
          <w:b/>
          <w:sz w:val="24"/>
          <w:szCs w:val="24"/>
        </w:rPr>
        <w:t>BF</w:t>
      </w:r>
    </w:p>
    <w:p w:rsidR="003D23F5" w:rsidRPr="0058457E" w:rsidRDefault="003D23F5" w:rsidP="003D23F5">
      <w:pPr>
        <w:autoSpaceDE w:val="0"/>
        <w:autoSpaceDN w:val="0"/>
        <w:adjustRightInd w:val="0"/>
        <w:spacing w:after="0" w:line="240" w:lineRule="auto"/>
        <w:rPr>
          <w:rFonts w:ascii="Times New Roman" w:hAnsi="Times New Roman" w:cs="Times New Roman"/>
          <w:b/>
          <w:bCs/>
          <w:sz w:val="20"/>
          <w:szCs w:val="20"/>
          <w:u w:val="single"/>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Build a function that models a relationship between two quantities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705E66" w:rsidRDefault="00FA1FCA" w:rsidP="00705E66">
      <w:pPr>
        <w:pStyle w:val="Default"/>
        <w:jc w:val="both"/>
        <w:rPr>
          <w:rFonts w:ascii="Times New Roman" w:hAnsi="Times New Roman" w:cs="Times New Roman"/>
          <w:b/>
          <w:sz w:val="22"/>
          <w:szCs w:val="22"/>
        </w:rPr>
      </w:pPr>
      <w:r w:rsidRPr="00FA1FCA">
        <w:rPr>
          <w:rFonts w:ascii="Times New Roman" w:hAnsi="Times New Roman" w:cs="Times New Roman"/>
          <w:b/>
          <w:bCs/>
          <w:sz w:val="22"/>
          <w:szCs w:val="22"/>
        </w:rPr>
        <w:t xml:space="preserve">MGSE9-12.F.BF.1 </w:t>
      </w:r>
      <w:r w:rsidRPr="00FA1FCA">
        <w:rPr>
          <w:rFonts w:ascii="Times New Roman" w:hAnsi="Times New Roman" w:cs="Times New Roman"/>
          <w:bCs/>
          <w:sz w:val="22"/>
          <w:szCs w:val="22"/>
        </w:rPr>
        <w:t>Write a function that describes a relationship between two quantities.</w:t>
      </w:r>
      <w:r w:rsidRPr="00FA1FCA">
        <w:rPr>
          <w:rFonts w:ascii="Times New Roman" w:hAnsi="Times New Roman" w:cs="Times New Roman"/>
          <w:b/>
          <w:bCs/>
          <w:sz w:val="22"/>
          <w:szCs w:val="22"/>
        </w:rPr>
        <w:t xml:space="preserve"> </w:t>
      </w:r>
    </w:p>
    <w:p w:rsidR="000A604F" w:rsidRDefault="000A604F" w:rsidP="00705E66">
      <w:pPr>
        <w:pStyle w:val="Default"/>
        <w:ind w:left="360"/>
        <w:jc w:val="both"/>
        <w:rPr>
          <w:rFonts w:ascii="Times New Roman" w:hAnsi="Times New Roman" w:cs="Times New Roman"/>
          <w:b/>
          <w:bCs/>
          <w:sz w:val="22"/>
          <w:szCs w:val="22"/>
        </w:rPr>
      </w:pPr>
    </w:p>
    <w:p w:rsidR="00FA1FCA" w:rsidRPr="00435D86" w:rsidRDefault="00FA1FCA" w:rsidP="00705E66">
      <w:pPr>
        <w:pStyle w:val="Default"/>
        <w:ind w:left="360"/>
        <w:jc w:val="both"/>
        <w:rPr>
          <w:rFonts w:ascii="Times New Roman" w:hAnsi="Times New Roman" w:cs="Times New Roman"/>
          <w:bCs/>
          <w:i/>
          <w:color w:val="auto"/>
          <w:sz w:val="22"/>
          <w:szCs w:val="22"/>
        </w:rPr>
      </w:pPr>
      <w:r w:rsidRPr="00FA1FCA">
        <w:rPr>
          <w:rFonts w:ascii="Times New Roman" w:hAnsi="Times New Roman" w:cs="Times New Roman"/>
          <w:b/>
          <w:bCs/>
          <w:sz w:val="22"/>
          <w:szCs w:val="22"/>
        </w:rPr>
        <w:t xml:space="preserve">MGSE9-12.F.BF.1a </w:t>
      </w:r>
      <w:r w:rsidRPr="00435D86">
        <w:rPr>
          <w:rFonts w:ascii="Times New Roman" w:hAnsi="Times New Roman" w:cs="Times New Roman"/>
          <w:bCs/>
          <w:color w:val="auto"/>
          <w:sz w:val="22"/>
          <w:szCs w:val="22"/>
        </w:rPr>
        <w:t xml:space="preserve">Determine an explicit expression and the recursive process (steps for calculation) from context. </w:t>
      </w:r>
      <w:r w:rsidRPr="00435D86">
        <w:rPr>
          <w:rFonts w:ascii="Times New Roman" w:hAnsi="Times New Roman" w:cs="Times New Roman"/>
          <w:bCs/>
          <w:i/>
          <w:color w:val="auto"/>
          <w:sz w:val="22"/>
          <w:szCs w:val="22"/>
        </w:rPr>
        <w:t xml:space="preserve">For example, if Jimmy starts out with $15 and earns $2 a day, the explicit expression “2x+15” can be described recursively (either in writing or verbally) as “to find out how much money Jimmy will have tomorrow, you add $2 to his total today.” </w:t>
      </w:r>
      <w:r w:rsidRPr="00435D86">
        <w:rPr>
          <w:rFonts w:ascii="Times New Roman" w:hAnsi="Times New Roman" w:cs="Times New Roman"/>
          <w:bCs/>
          <w:i/>
          <w:color w:val="auto"/>
          <w:position w:val="-12"/>
          <w:sz w:val="22"/>
          <w:szCs w:val="22"/>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4pt;height:15.6pt" o:ole="">
            <v:imagedata r:id="rId15" o:title=""/>
          </v:shape>
          <o:OLEObject Type="Embed" ProgID="Equation.DSMT4" ShapeID="_x0000_i1025" DrawAspect="Content" ObjectID="_1524824608" r:id="rId16"/>
        </w:object>
      </w:r>
    </w:p>
    <w:p w:rsidR="00FA1FCA" w:rsidRPr="00FA1FCA" w:rsidRDefault="00FA1FCA" w:rsidP="00FA1FCA">
      <w:pPr>
        <w:pStyle w:val="Default"/>
        <w:ind w:left="360"/>
        <w:jc w:val="both"/>
        <w:rPr>
          <w:rFonts w:ascii="Times New Roman" w:hAnsi="Times New Roman" w:cs="Times New Roman"/>
          <w:b/>
          <w:bCs/>
          <w:i/>
          <w:sz w:val="22"/>
          <w:szCs w:val="22"/>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Build new functions from existing functions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FA1FCA" w:rsidRPr="00FA1FCA" w:rsidRDefault="00FA1FCA" w:rsidP="00FA1FCA">
      <w:pPr>
        <w:spacing w:after="0" w:line="240" w:lineRule="auto"/>
        <w:jc w:val="both"/>
        <w:rPr>
          <w:rFonts w:ascii="Times New Roman" w:hAnsi="Times New Roman" w:cs="Times New Roman"/>
          <w:b/>
        </w:rPr>
      </w:pPr>
      <w:r w:rsidRPr="00FA1FCA">
        <w:rPr>
          <w:rFonts w:ascii="Times New Roman" w:hAnsi="Times New Roman" w:cs="Times New Roman"/>
          <w:b/>
          <w:bCs/>
        </w:rPr>
        <w:t xml:space="preserve">MGSE9-12.F.BF.3 </w:t>
      </w:r>
      <w:r w:rsidRPr="00FA1FCA">
        <w:rPr>
          <w:rFonts w:ascii="Times New Roman" w:hAnsi="Times New Roman" w:cs="Times New Roman"/>
        </w:rPr>
        <w:t>Identify the effect on the graph of replacing f(x) by f(x) + k, k f(x), f(</w:t>
      </w:r>
      <w:proofErr w:type="spellStart"/>
      <w:r w:rsidRPr="00FA1FCA">
        <w:rPr>
          <w:rFonts w:ascii="Times New Roman" w:hAnsi="Times New Roman" w:cs="Times New Roman"/>
        </w:rPr>
        <w:t>kx</w:t>
      </w:r>
      <w:proofErr w:type="spellEnd"/>
      <w:r w:rsidRPr="00FA1FCA">
        <w:rPr>
          <w:rFonts w:ascii="Times New Roman" w:hAnsi="Times New Roman" w:cs="Times New Roman"/>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FA1FCA">
        <w:rPr>
          <w:rFonts w:ascii="Times New Roman" w:hAnsi="Times New Roman" w:cs="Times New Roman"/>
          <w:b/>
        </w:rPr>
        <w:t xml:space="preserve"> </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45" w:name="_Toc390542872"/>
      <w:bookmarkStart w:id="46" w:name="_Toc390543245"/>
      <w:bookmarkStart w:id="47" w:name="_Toc390544990"/>
      <w:bookmarkStart w:id="48" w:name="_Toc390869040"/>
      <w:bookmarkStart w:id="49" w:name="_Toc422525045"/>
      <w:r w:rsidRPr="00B964A4">
        <w:rPr>
          <w:rStyle w:val="Heading1Char"/>
          <w:u w:val="none"/>
        </w:rPr>
        <w:t>Linear, Quadratic, and Exponential Models</w:t>
      </w:r>
      <w:bookmarkEnd w:id="45"/>
      <w:bookmarkEnd w:id="46"/>
      <w:bookmarkEnd w:id="47"/>
      <w:bookmarkEnd w:id="48"/>
      <w:bookmarkEnd w:id="49"/>
      <w:r w:rsidRPr="0058457E">
        <w:rPr>
          <w:rFonts w:ascii="Times New Roman" w:hAnsi="Times New Roman" w:cs="Times New Roman"/>
          <w:b/>
          <w:sz w:val="20"/>
          <w:szCs w:val="20"/>
        </w:rPr>
        <w:tab/>
      </w:r>
      <w:r w:rsidRPr="00B964A4">
        <w:rPr>
          <w:rFonts w:ascii="Times New Roman" w:hAnsi="Times New Roman" w:cs="Times New Roman"/>
          <w:b/>
          <w:sz w:val="24"/>
          <w:szCs w:val="24"/>
        </w:rPr>
        <w:t>F.LE</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FA1FCA" w:rsidRPr="0057519A" w:rsidRDefault="00FA1FCA" w:rsidP="00FA1FCA">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Construct and compare linear, quadratic, and exponential models and solve problems</w:t>
      </w:r>
    </w:p>
    <w:p w:rsidR="00FA1FCA" w:rsidRPr="0057519A" w:rsidRDefault="00FA1FCA" w:rsidP="00FA1FCA">
      <w:pPr>
        <w:autoSpaceDE w:val="0"/>
        <w:autoSpaceDN w:val="0"/>
        <w:adjustRightInd w:val="0"/>
        <w:spacing w:after="0" w:line="240" w:lineRule="auto"/>
        <w:jc w:val="both"/>
        <w:rPr>
          <w:rFonts w:ascii="Times New Roman" w:hAnsi="Times New Roman"/>
          <w:b/>
          <w:bCs/>
          <w:u w:val="single"/>
        </w:rPr>
      </w:pPr>
    </w:p>
    <w:p w:rsidR="00FA1FCA" w:rsidRDefault="00FA1FCA" w:rsidP="00FA1FCA">
      <w:pPr>
        <w:pStyle w:val="Normal1"/>
        <w:jc w:val="both"/>
        <w:rPr>
          <w:sz w:val="22"/>
          <w:szCs w:val="22"/>
        </w:rPr>
      </w:pPr>
      <w:r>
        <w:rPr>
          <w:b/>
          <w:bCs/>
          <w:sz w:val="22"/>
          <w:szCs w:val="22"/>
        </w:rPr>
        <w:t>MGSE</w:t>
      </w:r>
      <w:r w:rsidRPr="009439E4">
        <w:rPr>
          <w:b/>
          <w:bCs/>
          <w:sz w:val="22"/>
          <w:szCs w:val="22"/>
        </w:rPr>
        <w:t xml:space="preserve">9-12.F.LE.3 </w:t>
      </w:r>
      <w:r w:rsidRPr="003D3FBF">
        <w:rPr>
          <w:bCs/>
          <w:sz w:val="22"/>
          <w:szCs w:val="22"/>
        </w:rPr>
        <w:t xml:space="preserve">Observe using graphs and tables that a quantity increasing exponentially eventually exceeds a quantity increasing linearly, </w:t>
      </w:r>
      <w:proofErr w:type="spellStart"/>
      <w:r w:rsidRPr="003D3FBF">
        <w:rPr>
          <w:bCs/>
          <w:sz w:val="22"/>
          <w:szCs w:val="22"/>
        </w:rPr>
        <w:t>quadratically</w:t>
      </w:r>
      <w:proofErr w:type="spellEnd"/>
      <w:r w:rsidRPr="003D3FBF">
        <w:rPr>
          <w:bCs/>
          <w:sz w:val="22"/>
          <w:szCs w:val="22"/>
        </w:rPr>
        <w:t>, or (more generally) as a polynomial function.</w:t>
      </w:r>
    </w:p>
    <w:p w:rsidR="003D23F5" w:rsidRPr="00B964A4" w:rsidRDefault="003D23F5" w:rsidP="00354546">
      <w:pPr>
        <w:pStyle w:val="Heading1"/>
        <w:shd w:val="clear" w:color="auto" w:fill="BFBFBF" w:themeFill="background1" w:themeFillShade="BF"/>
        <w:rPr>
          <w:rFonts w:cs="Times New Roman"/>
          <w:sz w:val="28"/>
          <w:highlight w:val="lightGray"/>
          <w:u w:val="none"/>
        </w:rPr>
      </w:pPr>
      <w:bookmarkStart w:id="50" w:name="_Toc422525046"/>
      <w:r w:rsidRPr="00B964A4">
        <w:rPr>
          <w:rFonts w:cs="Times New Roman"/>
          <w:sz w:val="28"/>
          <w:u w:val="none"/>
        </w:rPr>
        <w:t>Mathematics | High School</w:t>
      </w:r>
      <w:r w:rsidR="00B964A4">
        <w:rPr>
          <w:rFonts w:cs="Times New Roman"/>
          <w:sz w:val="28"/>
          <w:u w:val="none"/>
        </w:rPr>
        <w:t xml:space="preserve"> – </w:t>
      </w:r>
      <w:r w:rsidRPr="00B964A4">
        <w:rPr>
          <w:rFonts w:cs="Times New Roman"/>
          <w:sz w:val="28"/>
          <w:u w:val="none"/>
        </w:rPr>
        <w:t>Geometry</w:t>
      </w:r>
      <w:bookmarkEnd w:id="50"/>
      <w:r w:rsidR="00ED16E4">
        <w:rPr>
          <w:rFonts w:cs="Times New Roman"/>
          <w:sz w:val="28"/>
          <w:u w:val="none"/>
        </w:rPr>
        <w:tab/>
      </w:r>
      <w:r w:rsidR="00ED16E4">
        <w:rPr>
          <w:rFonts w:cs="Times New Roman"/>
          <w:sz w:val="28"/>
          <w:u w:val="none"/>
        </w:rPr>
        <w:tab/>
      </w:r>
      <w:r w:rsidR="00ED16E4">
        <w:rPr>
          <w:rFonts w:cs="Times New Roman"/>
          <w:sz w:val="28"/>
          <w:u w:val="none"/>
        </w:rPr>
        <w:tab/>
      </w:r>
      <w:r w:rsidR="00ED16E4">
        <w:rPr>
          <w:rFonts w:cs="Times New Roman"/>
          <w:sz w:val="28"/>
          <w:u w:val="none"/>
        </w:rPr>
        <w:tab/>
      </w:r>
      <w:r w:rsidR="00ED16E4">
        <w:rPr>
          <w:rFonts w:cs="Times New Roman"/>
          <w:sz w:val="28"/>
          <w:u w:val="none"/>
        </w:rPr>
        <w:tab/>
      </w:r>
      <w:r w:rsidR="00ED16E4">
        <w:rPr>
          <w:rFonts w:cs="Times New Roman"/>
          <w:sz w:val="28"/>
          <w:u w:val="none"/>
        </w:rPr>
        <w:tab/>
      </w:r>
      <w:r w:rsidR="00ED16E4">
        <w:rPr>
          <w:rFonts w:cs="Times New Roman"/>
          <w:sz w:val="28"/>
          <w:u w:val="none"/>
        </w:rPr>
        <w:tab/>
      </w:r>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r w:rsidR="00C774C8" w:rsidRPr="00401E0B">
        <w:rPr>
          <w:rFonts w:ascii="Times New Roman" w:hAnsi="Times New Roman" w:cs="Times New Roman"/>
        </w:rPr>
        <w:t>Postulate that</w:t>
      </w:r>
      <w:r w:rsidRPr="00401E0B">
        <w:rPr>
          <w:rFonts w:ascii="Times New Roman" w:hAnsi="Times New Roman" w:cs="Times New Roman"/>
        </w:rPr>
        <w:t xml:space="preserve"> </w:t>
      </w:r>
      <w:r w:rsidR="00A741F0" w:rsidRPr="00401E0B">
        <w:rPr>
          <w:rFonts w:ascii="Times New Roman" w:hAnsi="Times New Roman" w:cs="Times New Roman"/>
        </w:rPr>
        <w:t xml:space="preserve">states that </w:t>
      </w:r>
      <w:r w:rsidRPr="00401E0B">
        <w:rPr>
          <w:rFonts w:ascii="Times New Roman" w:hAnsi="Times New Roman" w:cs="Times New Roman"/>
        </w:rPr>
        <w:t>through a point not on a given line there is exactly one parallel line. (Spherical geometry, in contrast, has no parallel lines.)</w:t>
      </w:r>
      <w:r w:rsidR="00380A16" w:rsidRPr="00401E0B">
        <w:rPr>
          <w:rFonts w:ascii="Times New Roman" w:hAnsi="Times New Roman" w:cs="Times New Roman"/>
        </w:rPr>
        <w:t xml:space="preserve">  </w:t>
      </w:r>
      <w:r w:rsidRPr="00401E0B">
        <w:rPr>
          <w:rFonts w:ascii="Times New Roman" w:hAnsi="Times New Roman" w:cs="Times New Roman"/>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w:t>
      </w:r>
      <w:r w:rsidR="00C774C8" w:rsidRPr="00401E0B">
        <w:rPr>
          <w:rFonts w:ascii="Times New Roman" w:hAnsi="Times New Roman" w:cs="Times New Roman"/>
        </w:rPr>
        <w:t xml:space="preserve"> in</w:t>
      </w:r>
      <w:r w:rsidRPr="00401E0B">
        <w:rPr>
          <w:rFonts w:ascii="Times New Roman" w:hAnsi="Times New Roman" w:cs="Times New Roman"/>
        </w:rPr>
        <w:t xml:space="preserve"> general). Reflections and rotations each explain a particular type of symmetry, and the symmetries of an object offer insight into its attributes—as when the reflective symmetry of an isosceles triangle assures that its base angles are congruent.</w:t>
      </w:r>
    </w:p>
    <w:p w:rsidR="00ED16E4" w:rsidRPr="00401E0B" w:rsidRDefault="00ED16E4"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w:t>
      </w:r>
      <w:r w:rsidRPr="00401E0B">
        <w:rPr>
          <w:rFonts w:ascii="Times New Roman" w:hAnsi="Times New Roman" w:cs="Times New Roman"/>
        </w:rPr>
        <w:lastRenderedPageBreak/>
        <w:t>congruent. Once these triangle congruence criteria (ASA, SAS, and SSS) are established using rigid motions, they can be used to prove theorems about triangles, quadrilaterals, and other geometric figures.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Dynamic geometry environments provide students with experimental and modeling tools that allow them to investigate geometric phenomena in much the same way as computer algebra systems allow them to experiment with algebraic phenomena.</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ED16E4" w:rsidRDefault="00722FE6" w:rsidP="00ED16E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rPr>
        <w:t>Connections to Equations:</w:t>
      </w:r>
      <w:r w:rsidR="003D23F5" w:rsidRPr="00401E0B">
        <w:rPr>
          <w:rFonts w:ascii="Times New Roman" w:hAnsi="Times New Roman" w:cs="Times New Roman"/>
          <w:b/>
          <w:bCs/>
        </w:rPr>
        <w:t xml:space="preserve"> </w:t>
      </w:r>
      <w:r w:rsidR="003D23F5" w:rsidRPr="00401E0B">
        <w:rPr>
          <w:rFonts w:ascii="Times New Roman" w:hAnsi="Times New Roman" w:cs="Times New Roman"/>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r w:rsidR="003D23F5" w:rsidRPr="0058457E">
        <w:rPr>
          <w:rFonts w:ascii="Times New Roman" w:hAnsi="Times New Roman" w:cs="Times New Roman"/>
          <w:sz w:val="20"/>
          <w:szCs w:val="20"/>
        </w:rPr>
        <w:t>.</w:t>
      </w:r>
    </w:p>
    <w:p w:rsidR="00ED16E4" w:rsidRDefault="00ED16E4" w:rsidP="00705E66">
      <w:pPr>
        <w:spacing w:after="0"/>
        <w:rPr>
          <w:rFonts w:ascii="Times New Roman" w:hAnsi="Times New Roman" w:cs="Times New Roman"/>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51" w:name="_Toc390542875"/>
      <w:bookmarkStart w:id="52" w:name="_Toc390543248"/>
      <w:bookmarkStart w:id="53" w:name="_Toc390544993"/>
      <w:bookmarkStart w:id="54" w:name="_Toc390869043"/>
      <w:bookmarkStart w:id="55" w:name="_Toc422525047"/>
      <w:r w:rsidRPr="00ED16E4">
        <w:rPr>
          <w:rStyle w:val="Heading1Char"/>
          <w:u w:val="none"/>
        </w:rPr>
        <w:t>Congruence</w:t>
      </w:r>
      <w:bookmarkEnd w:id="51"/>
      <w:bookmarkEnd w:id="52"/>
      <w:bookmarkEnd w:id="53"/>
      <w:bookmarkEnd w:id="54"/>
      <w:bookmarkEnd w:id="55"/>
      <w:r w:rsidRPr="0058457E">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ED16E4">
        <w:rPr>
          <w:rFonts w:ascii="Times New Roman" w:hAnsi="Times New Roman" w:cs="Times New Roman"/>
          <w:b/>
          <w:sz w:val="24"/>
          <w:szCs w:val="24"/>
        </w:rPr>
        <w:t>G.CO</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Understand congruence in terms of rigid motions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FA1FCA" w:rsidRPr="00FA1FCA" w:rsidRDefault="00FA1FCA" w:rsidP="00FA1FCA">
      <w:pPr>
        <w:pStyle w:val="Default"/>
        <w:jc w:val="both"/>
        <w:rPr>
          <w:rFonts w:ascii="Times New Roman" w:hAnsi="Times New Roman" w:cs="Times New Roman"/>
          <w:b/>
          <w:bCs/>
          <w:sz w:val="22"/>
          <w:szCs w:val="22"/>
        </w:rPr>
      </w:pPr>
      <w:r w:rsidRPr="00FA1FCA">
        <w:rPr>
          <w:rFonts w:ascii="Times New Roman" w:hAnsi="Times New Roman" w:cs="Times New Roman"/>
          <w:b/>
          <w:bCs/>
          <w:sz w:val="22"/>
          <w:szCs w:val="22"/>
        </w:rPr>
        <w:t xml:space="preserve">MGSE9-12.G.CO.6 </w:t>
      </w:r>
      <w:r w:rsidRPr="00FA1FCA">
        <w:rPr>
          <w:rFonts w:ascii="Times New Roman" w:hAnsi="Times New Roman" w:cs="Times New Roman"/>
          <w:bCs/>
          <w:sz w:val="22"/>
          <w:szCs w:val="22"/>
        </w:rPr>
        <w:t>Use geometric descriptions of rigid motions to transform figures and to predict the effect of a given rigid motion on a given figure; given two figures, use the definition of congruence in terms of rigid motions to decide if they are congruent.</w:t>
      </w:r>
      <w:r w:rsidRPr="00FA1FCA">
        <w:rPr>
          <w:rFonts w:ascii="Times New Roman" w:hAnsi="Times New Roman" w:cs="Times New Roman"/>
          <w:b/>
          <w:bCs/>
          <w:sz w:val="22"/>
          <w:szCs w:val="22"/>
        </w:rPr>
        <w:t xml:space="preserve"> </w:t>
      </w:r>
    </w:p>
    <w:p w:rsidR="00FA1FCA" w:rsidRPr="00FA1FCA" w:rsidRDefault="00FA1FCA" w:rsidP="00FA1FCA">
      <w:pPr>
        <w:pStyle w:val="Default"/>
        <w:jc w:val="both"/>
        <w:rPr>
          <w:rFonts w:ascii="Times New Roman" w:hAnsi="Times New Roman" w:cs="Times New Roman"/>
          <w:bCs/>
          <w:sz w:val="22"/>
          <w:szCs w:val="22"/>
        </w:rPr>
      </w:pPr>
    </w:p>
    <w:p w:rsidR="00705E66" w:rsidRDefault="00FA1FCA" w:rsidP="00705E66">
      <w:pPr>
        <w:pStyle w:val="Default"/>
        <w:jc w:val="both"/>
        <w:rPr>
          <w:rFonts w:ascii="Times New Roman" w:hAnsi="Times New Roman" w:cs="Times New Roman"/>
          <w:b/>
          <w:bCs/>
          <w:sz w:val="22"/>
          <w:szCs w:val="22"/>
        </w:rPr>
      </w:pPr>
      <w:r w:rsidRPr="00FA1FCA">
        <w:rPr>
          <w:rFonts w:ascii="Times New Roman" w:hAnsi="Times New Roman" w:cs="Times New Roman"/>
          <w:b/>
          <w:bCs/>
          <w:sz w:val="22"/>
          <w:szCs w:val="22"/>
        </w:rPr>
        <w:t xml:space="preserve">MGSE9-12.G.CO.7 </w:t>
      </w:r>
      <w:r w:rsidRPr="00FA1FCA">
        <w:rPr>
          <w:rFonts w:ascii="Times New Roman" w:hAnsi="Times New Roman" w:cs="Times New Roman"/>
          <w:bCs/>
          <w:sz w:val="22"/>
          <w:szCs w:val="22"/>
        </w:rPr>
        <w:t>Use the definition of congruence in terms of rigid motions to show that two triangles are congruent if and only if corresponding pairs of sides and corresponding pairs of angles are congruent.</w:t>
      </w:r>
      <w:r w:rsidRPr="00FA1FCA">
        <w:rPr>
          <w:rFonts w:ascii="Times New Roman" w:hAnsi="Times New Roman" w:cs="Times New Roman"/>
          <w:b/>
          <w:bCs/>
          <w:sz w:val="22"/>
          <w:szCs w:val="22"/>
        </w:rPr>
        <w:t xml:space="preserve"> </w:t>
      </w:r>
    </w:p>
    <w:p w:rsidR="00705E66" w:rsidRDefault="00705E66" w:rsidP="00705E66">
      <w:pPr>
        <w:pStyle w:val="Default"/>
        <w:jc w:val="both"/>
        <w:rPr>
          <w:rFonts w:ascii="Times New Roman" w:hAnsi="Times New Roman" w:cs="Times New Roman"/>
          <w:b/>
          <w:bCs/>
        </w:rPr>
      </w:pPr>
    </w:p>
    <w:p w:rsidR="000A604F" w:rsidRDefault="00FA1FCA" w:rsidP="000A604F">
      <w:pPr>
        <w:pStyle w:val="Default"/>
        <w:jc w:val="both"/>
        <w:rPr>
          <w:rFonts w:ascii="Times New Roman" w:hAnsi="Times New Roman" w:cs="Times New Roman"/>
          <w:b/>
          <w:bCs/>
        </w:rPr>
      </w:pPr>
      <w:r w:rsidRPr="00FA1FCA">
        <w:rPr>
          <w:rFonts w:ascii="Times New Roman" w:hAnsi="Times New Roman" w:cs="Times New Roman"/>
          <w:b/>
          <w:bCs/>
          <w:sz w:val="22"/>
          <w:szCs w:val="22"/>
        </w:rPr>
        <w:t xml:space="preserve">MGSE9-12.G.CO.8 </w:t>
      </w:r>
      <w:r w:rsidRPr="00435D86">
        <w:rPr>
          <w:rFonts w:ascii="Times New Roman" w:hAnsi="Times New Roman" w:cs="Times New Roman"/>
          <w:bCs/>
          <w:color w:val="auto"/>
          <w:sz w:val="22"/>
          <w:szCs w:val="22"/>
        </w:rPr>
        <w:t>Explain how the criteria for triangle congruence (ASA, SAS, and SSS) follow from the definition of congruence in terms of rigid motions. (Extend to include HL and AAS.)</w:t>
      </w:r>
      <w:r w:rsidR="000A604F" w:rsidRPr="00435D86">
        <w:rPr>
          <w:rFonts w:ascii="Times New Roman" w:hAnsi="Times New Roman" w:cs="Times New Roman"/>
          <w:bCs/>
          <w:color w:val="auto"/>
        </w:rPr>
        <w:t xml:space="preserve"> </w:t>
      </w:r>
      <w:r w:rsidR="000A604F">
        <w:rPr>
          <w:rFonts w:ascii="Times New Roman" w:hAnsi="Times New Roman" w:cs="Times New Roman"/>
          <w:b/>
          <w:bCs/>
          <w:sz w:val="22"/>
          <w:szCs w:val="22"/>
        </w:rPr>
        <w:br w:type="page"/>
      </w:r>
    </w:p>
    <w:p w:rsidR="00FA1FCA" w:rsidRPr="00FA1FCA" w:rsidRDefault="00FA1FCA" w:rsidP="000A604F">
      <w:pPr>
        <w:pStyle w:val="Default"/>
        <w:jc w:val="both"/>
        <w:rPr>
          <w:rFonts w:ascii="Times New Roman" w:hAnsi="Times New Roman" w:cs="Times New Roman"/>
          <w:b/>
          <w:bCs/>
          <w:u w:val="single"/>
        </w:rPr>
      </w:pPr>
      <w:r w:rsidRPr="00FA1FCA">
        <w:rPr>
          <w:rFonts w:ascii="Times New Roman" w:hAnsi="Times New Roman" w:cs="Times New Roman"/>
          <w:b/>
          <w:bCs/>
          <w:u w:val="single"/>
        </w:rPr>
        <w:lastRenderedPageBreak/>
        <w:t>Prove geometric theorems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705E66" w:rsidRDefault="00FA1FCA" w:rsidP="000A604F">
      <w:pPr>
        <w:pStyle w:val="Default"/>
        <w:jc w:val="both"/>
        <w:rPr>
          <w:rFonts w:ascii="Times New Roman" w:hAnsi="Times New Roman" w:cs="Times New Roman"/>
          <w:b/>
          <w:bCs/>
          <w:sz w:val="22"/>
          <w:szCs w:val="22"/>
        </w:rPr>
      </w:pPr>
      <w:r w:rsidRPr="00FA1FCA">
        <w:rPr>
          <w:rFonts w:ascii="Times New Roman" w:hAnsi="Times New Roman" w:cs="Times New Roman"/>
          <w:b/>
          <w:bCs/>
          <w:sz w:val="22"/>
          <w:szCs w:val="22"/>
        </w:rPr>
        <w:t xml:space="preserve">MGSE9-12.G.CO.9 </w:t>
      </w:r>
      <w:r w:rsidRPr="00FA1FCA">
        <w:rPr>
          <w:rFonts w:ascii="Times New Roman" w:hAnsi="Times New Roman" w:cs="Times New Roman"/>
          <w:bCs/>
          <w:sz w:val="22"/>
          <w:szCs w:val="22"/>
        </w:rPr>
        <w:t>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r w:rsidRPr="00FA1FCA">
        <w:rPr>
          <w:rFonts w:ascii="Times New Roman" w:hAnsi="Times New Roman" w:cs="Times New Roman"/>
          <w:b/>
          <w:bCs/>
          <w:sz w:val="22"/>
          <w:szCs w:val="22"/>
        </w:rPr>
        <w:t xml:space="preserve"> </w:t>
      </w:r>
    </w:p>
    <w:p w:rsidR="000A604F" w:rsidRDefault="000A604F" w:rsidP="000A604F">
      <w:pPr>
        <w:pStyle w:val="Default"/>
        <w:jc w:val="both"/>
        <w:rPr>
          <w:rFonts w:ascii="Times New Roman" w:hAnsi="Times New Roman" w:cs="Times New Roman"/>
          <w:b/>
          <w:bCs/>
        </w:rPr>
      </w:pPr>
    </w:p>
    <w:p w:rsidR="00FA1FCA" w:rsidRPr="00FA1FCA" w:rsidRDefault="00FA1FCA" w:rsidP="00FA1FCA">
      <w:pPr>
        <w:pStyle w:val="Default"/>
        <w:jc w:val="both"/>
        <w:rPr>
          <w:rFonts w:ascii="Times New Roman" w:hAnsi="Times New Roman" w:cs="Times New Roman"/>
          <w:b/>
          <w:bCs/>
          <w:sz w:val="22"/>
          <w:szCs w:val="22"/>
        </w:rPr>
      </w:pPr>
      <w:r w:rsidRPr="00FA1FCA">
        <w:rPr>
          <w:rFonts w:ascii="Times New Roman" w:hAnsi="Times New Roman" w:cs="Times New Roman"/>
          <w:b/>
          <w:bCs/>
          <w:sz w:val="22"/>
          <w:szCs w:val="22"/>
        </w:rPr>
        <w:t xml:space="preserve">MGSE9-12.G.CO.10 </w:t>
      </w:r>
      <w:r w:rsidRPr="00FA1FCA">
        <w:rPr>
          <w:rFonts w:ascii="Times New Roman" w:hAnsi="Times New Roman" w:cs="Times New Roman"/>
          <w:bCs/>
          <w:sz w:val="22"/>
          <w:szCs w:val="22"/>
        </w:rPr>
        <w:t>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w:t>
      </w:r>
      <w:r w:rsidRPr="00FA1FCA">
        <w:rPr>
          <w:rFonts w:ascii="Times New Roman" w:hAnsi="Times New Roman" w:cs="Times New Roman"/>
          <w:b/>
          <w:bCs/>
          <w:sz w:val="22"/>
          <w:szCs w:val="22"/>
        </w:rPr>
        <w:t xml:space="preserve"> </w:t>
      </w:r>
    </w:p>
    <w:p w:rsidR="00FA1FCA" w:rsidRPr="00FA1FCA" w:rsidRDefault="00FA1FCA" w:rsidP="00FA1FCA">
      <w:pPr>
        <w:pStyle w:val="Default"/>
        <w:jc w:val="both"/>
        <w:rPr>
          <w:rFonts w:ascii="Times New Roman" w:hAnsi="Times New Roman" w:cs="Times New Roman"/>
          <w:sz w:val="22"/>
          <w:szCs w:val="22"/>
        </w:rPr>
      </w:pPr>
    </w:p>
    <w:p w:rsidR="00FA1FCA" w:rsidRPr="00FA1FCA" w:rsidRDefault="00FA1FCA" w:rsidP="00FA1FCA">
      <w:pPr>
        <w:pStyle w:val="Default"/>
        <w:jc w:val="both"/>
        <w:rPr>
          <w:rFonts w:ascii="Times New Roman" w:hAnsi="Times New Roman" w:cs="Times New Roman"/>
          <w:b/>
          <w:sz w:val="22"/>
          <w:szCs w:val="22"/>
        </w:rPr>
      </w:pPr>
      <w:r w:rsidRPr="00FA1FCA">
        <w:rPr>
          <w:rFonts w:ascii="Times New Roman" w:hAnsi="Times New Roman" w:cs="Times New Roman"/>
          <w:b/>
          <w:bCs/>
          <w:sz w:val="22"/>
          <w:szCs w:val="22"/>
        </w:rPr>
        <w:t xml:space="preserve">MGSE9-12.G.CO.11 </w:t>
      </w:r>
      <w:r w:rsidRPr="00FA1FCA">
        <w:rPr>
          <w:rFonts w:ascii="Times New Roman" w:hAnsi="Times New Roman" w:cs="Times New Roman"/>
          <w:bCs/>
          <w:sz w:val="22"/>
          <w:szCs w:val="22"/>
        </w:rPr>
        <w:t xml:space="preserve">Prove theorems about parallelograms. Theorems include: opposite sides are congruent, opposite angles are congruent, the diagonals of a parallelogram bisect each other, and conversely, rectangles are parallelograms with congruent diagonals. </w:t>
      </w:r>
    </w:p>
    <w:p w:rsidR="00FA1FCA" w:rsidRPr="00FA1FCA" w:rsidRDefault="00FA1FCA" w:rsidP="00FA1FCA">
      <w:pPr>
        <w:pStyle w:val="Default"/>
        <w:rPr>
          <w:rFonts w:ascii="Times New Roman" w:hAnsi="Times New Roman" w:cs="Times New Roman"/>
          <w:b/>
          <w:bCs/>
          <w:sz w:val="22"/>
          <w:szCs w:val="22"/>
        </w:rPr>
      </w:pPr>
    </w:p>
    <w:p w:rsidR="00FA1FCA" w:rsidRPr="00FA1FCA" w:rsidRDefault="00FA1FCA" w:rsidP="00FA1FCA">
      <w:pPr>
        <w:autoSpaceDE w:val="0"/>
        <w:autoSpaceDN w:val="0"/>
        <w:adjustRightInd w:val="0"/>
        <w:spacing w:after="0" w:line="240" w:lineRule="auto"/>
        <w:jc w:val="both"/>
        <w:rPr>
          <w:rFonts w:ascii="Times New Roman" w:hAnsi="Times New Roman" w:cs="Times New Roman"/>
          <w:b/>
          <w:bCs/>
          <w:u w:val="single"/>
        </w:rPr>
      </w:pPr>
      <w:r w:rsidRPr="00FA1FCA">
        <w:rPr>
          <w:rFonts w:ascii="Times New Roman" w:hAnsi="Times New Roman" w:cs="Times New Roman"/>
          <w:b/>
          <w:bCs/>
          <w:u w:val="single"/>
        </w:rPr>
        <w:t>Make geometric constructions</w:t>
      </w:r>
    </w:p>
    <w:p w:rsidR="00FA1FCA" w:rsidRPr="00FA1FCA" w:rsidRDefault="00FA1FCA" w:rsidP="00FA1FCA">
      <w:pPr>
        <w:autoSpaceDE w:val="0"/>
        <w:autoSpaceDN w:val="0"/>
        <w:adjustRightInd w:val="0"/>
        <w:spacing w:after="0" w:line="240" w:lineRule="auto"/>
        <w:jc w:val="both"/>
        <w:rPr>
          <w:rFonts w:ascii="Times New Roman" w:hAnsi="Times New Roman" w:cs="Times New Roman"/>
          <w:u w:val="single"/>
        </w:rPr>
      </w:pPr>
    </w:p>
    <w:p w:rsidR="00FA1FCA" w:rsidRPr="00FA1FCA" w:rsidRDefault="00FA1FCA" w:rsidP="00FA1FCA">
      <w:pPr>
        <w:pStyle w:val="Default"/>
        <w:jc w:val="both"/>
        <w:rPr>
          <w:rFonts w:ascii="Times New Roman" w:hAnsi="Times New Roman" w:cs="Times New Roman"/>
          <w:b/>
          <w:sz w:val="22"/>
          <w:szCs w:val="22"/>
        </w:rPr>
      </w:pPr>
      <w:r w:rsidRPr="00FA1FCA">
        <w:rPr>
          <w:rFonts w:ascii="Times New Roman" w:hAnsi="Times New Roman" w:cs="Times New Roman"/>
          <w:b/>
          <w:bCs/>
          <w:sz w:val="22"/>
          <w:szCs w:val="22"/>
        </w:rPr>
        <w:t xml:space="preserve">MGSE9-12.G.CO.12 </w:t>
      </w:r>
      <w:r w:rsidRPr="00FA1FCA">
        <w:rPr>
          <w:rFonts w:ascii="Times New Roman" w:hAnsi="Times New Roman" w:cs="Times New Roman"/>
          <w:bCs/>
          <w:sz w:val="22"/>
          <w:szCs w:val="22"/>
        </w:rPr>
        <w:t>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w:t>
      </w:r>
      <w:r w:rsidRPr="00FA1FCA">
        <w:rPr>
          <w:rFonts w:ascii="Times New Roman" w:hAnsi="Times New Roman" w:cs="Times New Roman"/>
          <w:b/>
          <w:bCs/>
          <w:sz w:val="22"/>
          <w:szCs w:val="22"/>
        </w:rPr>
        <w:t xml:space="preserve"> </w:t>
      </w:r>
    </w:p>
    <w:p w:rsidR="00FA1FCA" w:rsidRPr="00FA1FCA" w:rsidRDefault="00FA1FCA" w:rsidP="00FA1FCA">
      <w:pPr>
        <w:pStyle w:val="Default"/>
        <w:jc w:val="both"/>
        <w:rPr>
          <w:rFonts w:ascii="Times New Roman" w:hAnsi="Times New Roman" w:cs="Times New Roman"/>
          <w:b/>
          <w:bCs/>
          <w:sz w:val="22"/>
          <w:szCs w:val="22"/>
        </w:rPr>
      </w:pPr>
    </w:p>
    <w:p w:rsidR="00FA1FCA" w:rsidRPr="00435D86" w:rsidRDefault="00FA1FCA" w:rsidP="00FA1FCA">
      <w:pPr>
        <w:pStyle w:val="Default"/>
        <w:jc w:val="both"/>
        <w:rPr>
          <w:rFonts w:ascii="Times New Roman" w:hAnsi="Times New Roman" w:cs="Times New Roman"/>
          <w:color w:val="auto"/>
          <w:sz w:val="22"/>
          <w:szCs w:val="22"/>
        </w:rPr>
      </w:pPr>
      <w:r w:rsidRPr="00FA1FCA">
        <w:rPr>
          <w:rFonts w:ascii="Times New Roman" w:hAnsi="Times New Roman" w:cs="Times New Roman"/>
          <w:b/>
          <w:bCs/>
          <w:sz w:val="22"/>
          <w:szCs w:val="22"/>
        </w:rPr>
        <w:t xml:space="preserve">MGSE9-12.G.CO.13 </w:t>
      </w:r>
      <w:r w:rsidRPr="00435D86">
        <w:rPr>
          <w:rFonts w:ascii="Times New Roman" w:hAnsi="Times New Roman" w:cs="Times New Roman"/>
          <w:bCs/>
          <w:color w:val="auto"/>
          <w:sz w:val="22"/>
          <w:szCs w:val="22"/>
        </w:rPr>
        <w:t xml:space="preserve">Construct an equilateral triangle, a square, and a regular hexagon, each inscribed in a circle. </w:t>
      </w:r>
      <w:r w:rsidRPr="00435D86">
        <w:rPr>
          <w:rFonts w:ascii="Times New Roman" w:hAnsi="Times New Roman" w:cs="Times New Roman"/>
          <w:color w:val="auto"/>
          <w:sz w:val="22"/>
          <w:szCs w:val="22"/>
        </w:rPr>
        <w:t xml:space="preserve"> </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56" w:name="_Toc390542876"/>
      <w:bookmarkStart w:id="57" w:name="_Toc390543249"/>
      <w:bookmarkStart w:id="58" w:name="_Toc390544994"/>
      <w:bookmarkStart w:id="59" w:name="_Toc390869044"/>
      <w:bookmarkStart w:id="60" w:name="_Toc422525048"/>
      <w:r w:rsidRPr="00ED16E4">
        <w:rPr>
          <w:rStyle w:val="Heading1Char"/>
          <w:u w:val="none"/>
        </w:rPr>
        <w:t>Similarity, Right Triangles, and Trigonometry</w:t>
      </w:r>
      <w:bookmarkEnd w:id="56"/>
      <w:bookmarkEnd w:id="57"/>
      <w:bookmarkEnd w:id="58"/>
      <w:bookmarkEnd w:id="59"/>
      <w:bookmarkEnd w:id="60"/>
      <w:r w:rsidRPr="00ED16E4">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ED16E4">
        <w:rPr>
          <w:rFonts w:ascii="Times New Roman" w:hAnsi="Times New Roman" w:cs="Times New Roman"/>
          <w:b/>
          <w:sz w:val="24"/>
          <w:szCs w:val="24"/>
        </w:rPr>
        <w:t>G.SRT</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Understand similarity in terms of similarity transformations</w:t>
      </w:r>
    </w:p>
    <w:p w:rsidR="00D51296" w:rsidRPr="00D51296" w:rsidRDefault="00D51296" w:rsidP="00D51296">
      <w:pPr>
        <w:autoSpaceDE w:val="0"/>
        <w:autoSpaceDN w:val="0"/>
        <w:adjustRightInd w:val="0"/>
        <w:spacing w:after="0" w:line="240" w:lineRule="auto"/>
        <w:rPr>
          <w:rFonts w:ascii="Times New Roman" w:hAnsi="Times New Roman" w:cs="Times New Roman"/>
        </w:rPr>
      </w:pPr>
    </w:p>
    <w:p w:rsidR="00D51296" w:rsidRPr="00435D86" w:rsidRDefault="00D51296" w:rsidP="00D51296">
      <w:pPr>
        <w:spacing w:after="0" w:line="240" w:lineRule="auto"/>
        <w:rPr>
          <w:rFonts w:ascii="Times New Roman" w:hAnsi="Times New Roman" w:cs="Times New Roman"/>
        </w:rPr>
      </w:pPr>
      <w:r w:rsidRPr="00D51296">
        <w:rPr>
          <w:rFonts w:ascii="Times New Roman" w:hAnsi="Times New Roman" w:cs="Times New Roman"/>
          <w:b/>
          <w:bCs/>
        </w:rPr>
        <w:t xml:space="preserve">MGSE9-12.G.SRT.1 </w:t>
      </w:r>
      <w:r w:rsidRPr="00435D86">
        <w:rPr>
          <w:rFonts w:ascii="Times New Roman" w:hAnsi="Times New Roman" w:cs="Times New Roman"/>
        </w:rPr>
        <w:t>Verify experimentally the properties of dilations given by a center and a scale factor.</w:t>
      </w:r>
    </w:p>
    <w:p w:rsidR="00D51296" w:rsidRPr="00435D86" w:rsidRDefault="00D51296" w:rsidP="00767E79">
      <w:pPr>
        <w:numPr>
          <w:ilvl w:val="0"/>
          <w:numId w:val="11"/>
        </w:numPr>
        <w:spacing w:after="0" w:line="240" w:lineRule="auto"/>
        <w:rPr>
          <w:rFonts w:ascii="Times New Roman" w:hAnsi="Times New Roman" w:cs="Times New Roman"/>
        </w:rPr>
      </w:pPr>
      <w:r w:rsidRPr="00435D86">
        <w:rPr>
          <w:rFonts w:ascii="Times New Roman" w:hAnsi="Times New Roman" w:cs="Times New Roman"/>
        </w:rPr>
        <w:t>The dilation of a line not passing through the center of the dilation results in a parallel line and leaves a line passing through the center unchanged.</w:t>
      </w:r>
    </w:p>
    <w:p w:rsidR="00ED16E4" w:rsidRPr="00435D86" w:rsidRDefault="00D51296" w:rsidP="00ED16E4">
      <w:pPr>
        <w:pStyle w:val="Default"/>
        <w:numPr>
          <w:ilvl w:val="0"/>
          <w:numId w:val="11"/>
        </w:numPr>
        <w:rPr>
          <w:rFonts w:ascii="Times New Roman" w:hAnsi="Times New Roman" w:cs="Times New Roman"/>
          <w:bCs/>
          <w:color w:val="auto"/>
        </w:rPr>
      </w:pPr>
      <w:r w:rsidRPr="00435D86">
        <w:rPr>
          <w:rFonts w:ascii="Times New Roman" w:hAnsi="Times New Roman" w:cs="Times New Roman"/>
          <w:color w:val="auto"/>
          <w:sz w:val="22"/>
          <w:szCs w:val="22"/>
        </w:rPr>
        <w:t>The dilation of a line segment is longer or shorter according to the ratio given by the scale factor.</w:t>
      </w:r>
      <w:r w:rsidR="00ED16E4" w:rsidRPr="00435D86">
        <w:rPr>
          <w:rFonts w:ascii="Times New Roman" w:hAnsi="Times New Roman" w:cs="Times New Roman"/>
          <w:bCs/>
          <w:color w:val="auto"/>
        </w:rPr>
        <w:t xml:space="preserve"> </w:t>
      </w:r>
    </w:p>
    <w:p w:rsidR="00705E66" w:rsidRPr="00435D86" w:rsidRDefault="00705E66" w:rsidP="00705E66">
      <w:pPr>
        <w:pStyle w:val="Default"/>
        <w:ind w:left="720"/>
        <w:rPr>
          <w:rFonts w:ascii="Times New Roman" w:hAnsi="Times New Roman" w:cs="Times New Roman"/>
          <w:bCs/>
          <w:color w:val="auto"/>
        </w:rPr>
      </w:pPr>
    </w:p>
    <w:p w:rsidR="00D51296" w:rsidRPr="00435D86" w:rsidRDefault="00D51296" w:rsidP="00ED16E4">
      <w:pPr>
        <w:pStyle w:val="Default"/>
        <w:rPr>
          <w:rFonts w:ascii="Times New Roman" w:hAnsi="Times New Roman" w:cs="Times New Roman"/>
          <w:bCs/>
          <w:color w:val="auto"/>
          <w:sz w:val="22"/>
          <w:szCs w:val="22"/>
        </w:rPr>
      </w:pPr>
      <w:r w:rsidRPr="0030071D">
        <w:rPr>
          <w:rFonts w:ascii="Times New Roman" w:hAnsi="Times New Roman" w:cs="Times New Roman"/>
          <w:b/>
          <w:bCs/>
          <w:sz w:val="22"/>
          <w:szCs w:val="22"/>
        </w:rPr>
        <w:t xml:space="preserve">MGSE9-12.G.SRT.2 </w:t>
      </w:r>
      <w:r w:rsidRPr="00435D86">
        <w:rPr>
          <w:rFonts w:ascii="Times New Roman" w:hAnsi="Times New Roman" w:cs="Times New Roman"/>
          <w:bCs/>
          <w:color w:val="auto"/>
          <w:sz w:val="22"/>
          <w:szCs w:val="22"/>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ED16E4" w:rsidRPr="00435D86" w:rsidRDefault="00ED16E4" w:rsidP="00ED16E4">
      <w:pPr>
        <w:pStyle w:val="Default"/>
        <w:rPr>
          <w:rFonts w:ascii="Times New Roman" w:hAnsi="Times New Roman" w:cs="Times New Roman"/>
          <w:bCs/>
          <w:color w:val="auto"/>
        </w:rPr>
      </w:pPr>
    </w:p>
    <w:p w:rsidR="00D51296" w:rsidRPr="00D51296" w:rsidRDefault="00D51296" w:rsidP="00D51296">
      <w:pPr>
        <w:pStyle w:val="Default"/>
        <w:rPr>
          <w:rFonts w:ascii="Times New Roman" w:hAnsi="Times New Roman" w:cs="Times New Roman"/>
          <w:b/>
          <w:bCs/>
          <w:sz w:val="22"/>
          <w:szCs w:val="22"/>
        </w:rPr>
      </w:pPr>
      <w:r w:rsidRPr="00D51296">
        <w:rPr>
          <w:rFonts w:ascii="Times New Roman" w:hAnsi="Times New Roman" w:cs="Times New Roman"/>
          <w:b/>
          <w:bCs/>
          <w:sz w:val="22"/>
          <w:szCs w:val="22"/>
        </w:rPr>
        <w:t xml:space="preserve">MGSE9-12.G.SRT.3 </w:t>
      </w:r>
      <w:r w:rsidRPr="00D51296">
        <w:rPr>
          <w:rFonts w:ascii="Times New Roman" w:hAnsi="Times New Roman" w:cs="Times New Roman"/>
          <w:bCs/>
          <w:sz w:val="22"/>
          <w:szCs w:val="22"/>
        </w:rPr>
        <w:t>Use the properties of similarity transformations to establish the AA criterion for two triangles to be similar.</w:t>
      </w:r>
      <w:r w:rsidRPr="00D51296">
        <w:rPr>
          <w:rFonts w:ascii="Times New Roman" w:hAnsi="Times New Roman" w:cs="Times New Roman"/>
          <w:b/>
          <w:bCs/>
          <w:sz w:val="22"/>
          <w:szCs w:val="22"/>
        </w:rPr>
        <w:t xml:space="preserve"> </w:t>
      </w:r>
    </w:p>
    <w:p w:rsidR="00D51296" w:rsidRPr="00D51296" w:rsidRDefault="00D51296" w:rsidP="00D51296">
      <w:pPr>
        <w:pStyle w:val="Default"/>
        <w:rPr>
          <w:rFonts w:ascii="Times New Roman" w:hAnsi="Times New Roman" w:cs="Times New Roman"/>
          <w:b/>
          <w:bCs/>
          <w:sz w:val="22"/>
          <w:szCs w:val="22"/>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Prove theorems involving similarity</w:t>
      </w:r>
    </w:p>
    <w:p w:rsidR="00D51296" w:rsidRPr="00D51296" w:rsidRDefault="00D51296" w:rsidP="00D51296">
      <w:pPr>
        <w:autoSpaceDE w:val="0"/>
        <w:autoSpaceDN w:val="0"/>
        <w:adjustRightInd w:val="0"/>
        <w:spacing w:after="0" w:line="240" w:lineRule="auto"/>
        <w:rPr>
          <w:rFonts w:ascii="Times New Roman" w:hAnsi="Times New Roman" w:cs="Times New Roman"/>
          <w:u w:val="single"/>
        </w:rPr>
      </w:pPr>
    </w:p>
    <w:p w:rsidR="000A604F" w:rsidRPr="00435D86" w:rsidRDefault="00D51296" w:rsidP="000A604F">
      <w:pPr>
        <w:pStyle w:val="Default"/>
        <w:rPr>
          <w:rFonts w:ascii="Times New Roman" w:hAnsi="Times New Roman" w:cs="Times New Roman"/>
          <w:color w:val="auto"/>
        </w:rPr>
      </w:pPr>
      <w:r w:rsidRPr="00D51296">
        <w:rPr>
          <w:rFonts w:ascii="Times New Roman" w:hAnsi="Times New Roman" w:cs="Times New Roman"/>
          <w:b/>
          <w:bCs/>
          <w:sz w:val="22"/>
          <w:szCs w:val="22"/>
        </w:rPr>
        <w:t>MGSE9-12.G.SRT.4</w:t>
      </w:r>
      <w:r w:rsidR="00722FE6">
        <w:rPr>
          <w:rFonts w:ascii="Times New Roman" w:hAnsi="Times New Roman" w:cs="Times New Roman"/>
          <w:b/>
          <w:bCs/>
          <w:sz w:val="22"/>
          <w:szCs w:val="22"/>
        </w:rPr>
        <w:t xml:space="preserve"> </w:t>
      </w:r>
      <w:r w:rsidRPr="00435D86">
        <w:rPr>
          <w:rFonts w:ascii="Times New Roman" w:hAnsi="Times New Roman" w:cs="Times New Roman"/>
          <w:color w:val="auto"/>
          <w:sz w:val="22"/>
          <w:szCs w:val="22"/>
        </w:rPr>
        <w:t>Prove theorems about triangles. Theorems include: a line parallel to one side of a triangle divides the other two proportionally, (and its converse); the Pythagorean Theorem using triangle similarity.</w:t>
      </w:r>
      <w:r w:rsidR="000A604F" w:rsidRPr="00435D86">
        <w:rPr>
          <w:rFonts w:ascii="Times New Roman" w:hAnsi="Times New Roman" w:cs="Times New Roman"/>
          <w:color w:val="auto"/>
        </w:rPr>
        <w:t xml:space="preserve"> </w:t>
      </w:r>
      <w:r w:rsidR="000A604F" w:rsidRPr="00435D86">
        <w:rPr>
          <w:rFonts w:ascii="Times New Roman" w:hAnsi="Times New Roman" w:cs="Times New Roman"/>
          <w:b/>
          <w:color w:val="auto"/>
          <w:sz w:val="22"/>
          <w:szCs w:val="22"/>
        </w:rPr>
        <w:br w:type="page"/>
      </w:r>
    </w:p>
    <w:p w:rsidR="00D51296" w:rsidRPr="00D51296" w:rsidRDefault="00D51296" w:rsidP="00D51296">
      <w:pPr>
        <w:pStyle w:val="Default"/>
        <w:rPr>
          <w:rFonts w:ascii="Times New Roman" w:hAnsi="Times New Roman" w:cs="Times New Roman"/>
          <w:b/>
          <w:bCs/>
          <w:sz w:val="22"/>
          <w:szCs w:val="22"/>
        </w:rPr>
      </w:pPr>
      <w:r w:rsidRPr="00D51296">
        <w:rPr>
          <w:rFonts w:ascii="Times New Roman" w:hAnsi="Times New Roman" w:cs="Times New Roman"/>
          <w:b/>
          <w:bCs/>
          <w:sz w:val="22"/>
          <w:szCs w:val="22"/>
        </w:rPr>
        <w:lastRenderedPageBreak/>
        <w:t xml:space="preserve">MGSE9-12.G.SRT.5 </w:t>
      </w:r>
      <w:r w:rsidRPr="00D51296">
        <w:rPr>
          <w:rFonts w:ascii="Times New Roman" w:hAnsi="Times New Roman" w:cs="Times New Roman"/>
          <w:bCs/>
          <w:sz w:val="22"/>
          <w:szCs w:val="22"/>
        </w:rPr>
        <w:t xml:space="preserve">Use congruence and similarity criteria for triangles to solve problems and to prove </w:t>
      </w:r>
      <w:proofErr w:type="gramStart"/>
      <w:r w:rsidRPr="00D51296">
        <w:rPr>
          <w:rFonts w:ascii="Times New Roman" w:hAnsi="Times New Roman" w:cs="Times New Roman"/>
          <w:bCs/>
          <w:sz w:val="22"/>
          <w:szCs w:val="22"/>
        </w:rPr>
        <w:t>relationships</w:t>
      </w:r>
      <w:proofErr w:type="gramEnd"/>
      <w:r w:rsidRPr="00D51296">
        <w:rPr>
          <w:rFonts w:ascii="Times New Roman" w:hAnsi="Times New Roman" w:cs="Times New Roman"/>
          <w:bCs/>
          <w:sz w:val="22"/>
          <w:szCs w:val="22"/>
        </w:rPr>
        <w:t xml:space="preserve"> in geometric figures.</w:t>
      </w:r>
      <w:r w:rsidRPr="00D51296">
        <w:rPr>
          <w:rFonts w:ascii="Times New Roman" w:hAnsi="Times New Roman" w:cs="Times New Roman"/>
          <w:b/>
          <w:bCs/>
          <w:sz w:val="22"/>
          <w:szCs w:val="22"/>
        </w:rPr>
        <w:t xml:space="preserve"> </w:t>
      </w:r>
    </w:p>
    <w:p w:rsidR="00D51296" w:rsidRPr="00D51296" w:rsidRDefault="00D51296" w:rsidP="00D51296">
      <w:pPr>
        <w:pStyle w:val="Default"/>
        <w:rPr>
          <w:rFonts w:ascii="Times New Roman" w:hAnsi="Times New Roman" w:cs="Times New Roman"/>
          <w:bCs/>
          <w:sz w:val="22"/>
          <w:szCs w:val="22"/>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Define trigonometric ratios and solve problems involving right triangles</w:t>
      </w:r>
    </w:p>
    <w:p w:rsidR="00D51296" w:rsidRPr="00D51296" w:rsidRDefault="00D51296" w:rsidP="00D51296">
      <w:pPr>
        <w:autoSpaceDE w:val="0"/>
        <w:autoSpaceDN w:val="0"/>
        <w:adjustRightInd w:val="0"/>
        <w:spacing w:after="0" w:line="240" w:lineRule="auto"/>
        <w:rPr>
          <w:rFonts w:ascii="Times New Roman" w:hAnsi="Times New Roman" w:cs="Times New Roman"/>
          <w:b/>
          <w:bCs/>
        </w:rPr>
      </w:pPr>
    </w:p>
    <w:p w:rsidR="00705E66" w:rsidRDefault="00D51296" w:rsidP="00705E66">
      <w:pPr>
        <w:pStyle w:val="Default"/>
        <w:rPr>
          <w:rFonts w:ascii="Times New Roman" w:hAnsi="Times New Roman" w:cs="Times New Roman"/>
          <w:b/>
          <w:bCs/>
          <w:sz w:val="22"/>
          <w:szCs w:val="22"/>
        </w:rPr>
      </w:pPr>
      <w:r w:rsidRPr="00D51296">
        <w:rPr>
          <w:rFonts w:ascii="Times New Roman" w:hAnsi="Times New Roman" w:cs="Times New Roman"/>
          <w:b/>
          <w:bCs/>
          <w:sz w:val="22"/>
          <w:szCs w:val="22"/>
        </w:rPr>
        <w:t xml:space="preserve">MGSE9-12.G.SRT.6 </w:t>
      </w:r>
      <w:r w:rsidRPr="00D51296">
        <w:rPr>
          <w:rFonts w:ascii="Times New Roman" w:hAnsi="Times New Roman" w:cs="Times New Roman"/>
          <w:bCs/>
          <w:sz w:val="22"/>
          <w:szCs w:val="22"/>
        </w:rPr>
        <w:t>Understand that by similarity, side ratios in right triangles are properties of the angles in the triangle, leading to definitions of trigonometric ratios for acute angles.</w:t>
      </w:r>
      <w:r w:rsidRPr="00D51296">
        <w:rPr>
          <w:rFonts w:ascii="Times New Roman" w:hAnsi="Times New Roman" w:cs="Times New Roman"/>
          <w:b/>
          <w:bCs/>
          <w:sz w:val="22"/>
          <w:szCs w:val="22"/>
        </w:rPr>
        <w:t xml:space="preserve"> </w:t>
      </w:r>
    </w:p>
    <w:p w:rsidR="000A604F" w:rsidRDefault="000A604F" w:rsidP="00705E66">
      <w:pPr>
        <w:pStyle w:val="Default"/>
        <w:rPr>
          <w:rFonts w:ascii="Times New Roman" w:hAnsi="Times New Roman" w:cs="Times New Roman"/>
          <w:b/>
          <w:bCs/>
        </w:rPr>
      </w:pPr>
    </w:p>
    <w:p w:rsidR="00D51296" w:rsidRPr="00D51296" w:rsidRDefault="00D51296" w:rsidP="00D51296">
      <w:pPr>
        <w:pStyle w:val="Default"/>
        <w:rPr>
          <w:rFonts w:ascii="Times New Roman" w:hAnsi="Times New Roman" w:cs="Times New Roman"/>
          <w:b/>
          <w:bCs/>
          <w:sz w:val="22"/>
          <w:szCs w:val="22"/>
        </w:rPr>
      </w:pPr>
      <w:r w:rsidRPr="00D51296">
        <w:rPr>
          <w:rFonts w:ascii="Times New Roman" w:hAnsi="Times New Roman" w:cs="Times New Roman"/>
          <w:b/>
          <w:bCs/>
          <w:sz w:val="22"/>
          <w:szCs w:val="22"/>
        </w:rPr>
        <w:t xml:space="preserve">MGSE9-12.G.SRT.7 </w:t>
      </w:r>
      <w:r w:rsidRPr="00D51296">
        <w:rPr>
          <w:rFonts w:ascii="Times New Roman" w:hAnsi="Times New Roman" w:cs="Times New Roman"/>
          <w:bCs/>
          <w:sz w:val="22"/>
          <w:szCs w:val="22"/>
        </w:rPr>
        <w:t>Explain and use the relationship between the sine and cosine of complementary angles.</w:t>
      </w:r>
      <w:r w:rsidRPr="00D51296">
        <w:rPr>
          <w:rFonts w:ascii="Times New Roman" w:hAnsi="Times New Roman" w:cs="Times New Roman"/>
          <w:b/>
          <w:bCs/>
          <w:sz w:val="22"/>
          <w:szCs w:val="22"/>
        </w:rPr>
        <w:t xml:space="preserve"> </w:t>
      </w:r>
    </w:p>
    <w:p w:rsidR="00D51296" w:rsidRPr="00D51296" w:rsidRDefault="00D51296" w:rsidP="00D51296">
      <w:pPr>
        <w:pStyle w:val="Default"/>
        <w:rPr>
          <w:rFonts w:ascii="Times New Roman" w:hAnsi="Times New Roman" w:cs="Times New Roman"/>
          <w:bCs/>
          <w:sz w:val="22"/>
          <w:szCs w:val="22"/>
        </w:rPr>
      </w:pPr>
    </w:p>
    <w:p w:rsidR="00D51296" w:rsidRPr="00D51296" w:rsidRDefault="00D51296" w:rsidP="00D51296">
      <w:pPr>
        <w:pStyle w:val="Default"/>
        <w:rPr>
          <w:rFonts w:ascii="Times New Roman" w:hAnsi="Times New Roman" w:cs="Times New Roman"/>
          <w:b/>
          <w:bCs/>
          <w:sz w:val="22"/>
          <w:szCs w:val="22"/>
        </w:rPr>
      </w:pPr>
      <w:r w:rsidRPr="00D51296">
        <w:rPr>
          <w:rFonts w:ascii="Times New Roman" w:hAnsi="Times New Roman" w:cs="Times New Roman"/>
          <w:b/>
          <w:bCs/>
          <w:sz w:val="22"/>
          <w:szCs w:val="22"/>
        </w:rPr>
        <w:t xml:space="preserve">MGSE9-12.G.SRT.8 </w:t>
      </w:r>
      <w:r w:rsidRPr="00D51296">
        <w:rPr>
          <w:rFonts w:ascii="Times New Roman" w:hAnsi="Times New Roman" w:cs="Times New Roman"/>
          <w:bCs/>
          <w:sz w:val="22"/>
          <w:szCs w:val="22"/>
        </w:rPr>
        <w:t>Use trigonometric ratios and the Pythagorean Theorem to solve right triangles in applied problems.</w:t>
      </w:r>
      <w:r w:rsidRPr="00D51296">
        <w:rPr>
          <w:rFonts w:ascii="Times New Roman" w:hAnsi="Times New Roman" w:cs="Times New Roman"/>
          <w:b/>
          <w:bCs/>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61" w:name="_Toc390542877"/>
      <w:bookmarkStart w:id="62" w:name="_Toc390543250"/>
      <w:bookmarkStart w:id="63" w:name="_Toc390544995"/>
      <w:bookmarkStart w:id="64" w:name="_Toc390869045"/>
      <w:bookmarkStart w:id="65" w:name="_Toc422525049"/>
      <w:r w:rsidRPr="00ED16E4">
        <w:rPr>
          <w:rStyle w:val="Heading1Char"/>
          <w:u w:val="none"/>
        </w:rPr>
        <w:t>Circles</w:t>
      </w:r>
      <w:bookmarkEnd w:id="61"/>
      <w:bookmarkEnd w:id="62"/>
      <w:bookmarkEnd w:id="63"/>
      <w:bookmarkEnd w:id="64"/>
      <w:bookmarkEnd w:id="65"/>
      <w:r w:rsidRPr="0058457E">
        <w:rPr>
          <w:rFonts w:ascii="Times New Roman" w:hAnsi="Times New Roman" w:cs="Times New Roman"/>
          <w:b/>
          <w:sz w:val="20"/>
          <w:szCs w:val="20"/>
        </w:rPr>
        <w:tab/>
        <w:t xml:space="preserve"> </w:t>
      </w:r>
      <w:r w:rsidRPr="00ED16E4">
        <w:rPr>
          <w:rFonts w:ascii="Times New Roman" w:hAnsi="Times New Roman" w:cs="Times New Roman"/>
          <w:b/>
          <w:sz w:val="24"/>
          <w:szCs w:val="24"/>
        </w:rPr>
        <w:t>G.C</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Understand and apply theorems about circles</w:t>
      </w:r>
    </w:p>
    <w:p w:rsidR="00D51296" w:rsidRPr="00D51296" w:rsidRDefault="00D51296" w:rsidP="00D51296">
      <w:pPr>
        <w:autoSpaceDE w:val="0"/>
        <w:autoSpaceDN w:val="0"/>
        <w:adjustRightInd w:val="0"/>
        <w:spacing w:after="0" w:line="240" w:lineRule="auto"/>
        <w:rPr>
          <w:rFonts w:ascii="Times New Roman" w:hAnsi="Times New Roman" w:cs="Times New Roman"/>
          <w:sz w:val="20"/>
          <w:szCs w:val="20"/>
          <w:u w:val="single"/>
        </w:rPr>
      </w:pPr>
    </w:p>
    <w:p w:rsidR="00D51296" w:rsidRPr="00D51296" w:rsidRDefault="00D51296" w:rsidP="00D51296">
      <w:pPr>
        <w:pStyle w:val="Default"/>
        <w:rPr>
          <w:rFonts w:ascii="Times New Roman" w:hAnsi="Times New Roman" w:cs="Times New Roman"/>
          <w:b/>
          <w:bCs/>
          <w:sz w:val="22"/>
          <w:szCs w:val="22"/>
        </w:rPr>
      </w:pPr>
      <w:r w:rsidRPr="00D51296">
        <w:rPr>
          <w:rFonts w:ascii="Times New Roman" w:hAnsi="Times New Roman" w:cs="Times New Roman"/>
          <w:b/>
          <w:bCs/>
          <w:sz w:val="22"/>
          <w:szCs w:val="22"/>
        </w:rPr>
        <w:t xml:space="preserve">MGSE9-12.G.C.1 </w:t>
      </w:r>
      <w:r w:rsidRPr="00435D86">
        <w:rPr>
          <w:rFonts w:ascii="Times New Roman" w:hAnsi="Times New Roman" w:cs="Times New Roman"/>
          <w:bCs/>
          <w:color w:val="auto"/>
          <w:sz w:val="22"/>
          <w:szCs w:val="22"/>
        </w:rPr>
        <w:t>Understand that all circles are similar.</w:t>
      </w:r>
      <w:r w:rsidRPr="00D51296">
        <w:rPr>
          <w:rFonts w:ascii="Times New Roman" w:hAnsi="Times New Roman" w:cs="Times New Roman"/>
          <w:b/>
          <w:bCs/>
          <w:sz w:val="22"/>
          <w:szCs w:val="22"/>
        </w:rPr>
        <w:t xml:space="preserve"> </w:t>
      </w:r>
    </w:p>
    <w:p w:rsidR="00D51296" w:rsidRPr="00D51296" w:rsidRDefault="00D51296" w:rsidP="00D51296">
      <w:pPr>
        <w:pStyle w:val="Default"/>
        <w:rPr>
          <w:rFonts w:ascii="Times New Roman" w:hAnsi="Times New Roman" w:cs="Times New Roman"/>
          <w:bCs/>
          <w:sz w:val="22"/>
          <w:szCs w:val="22"/>
        </w:rPr>
      </w:pPr>
    </w:p>
    <w:p w:rsidR="00D51296" w:rsidRPr="00435D86" w:rsidRDefault="00D51296" w:rsidP="00D51296">
      <w:pPr>
        <w:spacing w:after="0" w:line="240" w:lineRule="auto"/>
        <w:rPr>
          <w:rFonts w:ascii="Times New Roman" w:hAnsi="Times New Roman" w:cs="Times New Roman"/>
        </w:rPr>
      </w:pPr>
      <w:r w:rsidRPr="00D51296">
        <w:rPr>
          <w:rFonts w:ascii="Times New Roman" w:hAnsi="Times New Roman" w:cs="Times New Roman"/>
          <w:b/>
          <w:bCs/>
        </w:rPr>
        <w:t xml:space="preserve">MGSE9-12.G.C.2 </w:t>
      </w:r>
      <w:r w:rsidRPr="00435D86">
        <w:rPr>
          <w:rFonts w:ascii="Times New Roman" w:hAnsi="Times New Roman" w:cs="Times New Roman"/>
          <w:bCs/>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p>
    <w:p w:rsidR="00D51296" w:rsidRPr="00D51296" w:rsidRDefault="00D51296" w:rsidP="00D51296">
      <w:pPr>
        <w:spacing w:after="0" w:line="240" w:lineRule="auto"/>
        <w:rPr>
          <w:rFonts w:ascii="Times New Roman" w:hAnsi="Times New Roman" w:cs="Times New Roman"/>
          <w:b/>
          <w:bCs/>
        </w:rPr>
      </w:pPr>
    </w:p>
    <w:p w:rsidR="00D51296" w:rsidRPr="00D51296" w:rsidRDefault="00D51296" w:rsidP="00D51296">
      <w:pPr>
        <w:spacing w:after="0" w:line="240" w:lineRule="auto"/>
        <w:rPr>
          <w:rFonts w:ascii="Times New Roman" w:hAnsi="Times New Roman" w:cs="Times New Roman"/>
          <w:b/>
        </w:rPr>
      </w:pPr>
      <w:r w:rsidRPr="00D51296">
        <w:rPr>
          <w:rFonts w:ascii="Times New Roman" w:hAnsi="Times New Roman" w:cs="Times New Roman"/>
          <w:b/>
          <w:bCs/>
        </w:rPr>
        <w:t xml:space="preserve">MGSE9-12.G.C.3 </w:t>
      </w:r>
      <w:r w:rsidRPr="00D51296">
        <w:rPr>
          <w:rFonts w:ascii="Times New Roman" w:hAnsi="Times New Roman" w:cs="Times New Roman"/>
          <w:bCs/>
        </w:rPr>
        <w:t>Construct the inscribed and circumscribed circles of a triangle, and prove properties of angles for a quadrilateral inscribed in a circle.</w:t>
      </w:r>
      <w:r w:rsidRPr="00D51296">
        <w:rPr>
          <w:rFonts w:ascii="Times New Roman" w:hAnsi="Times New Roman" w:cs="Times New Roman"/>
          <w:b/>
          <w:bCs/>
        </w:rPr>
        <w:t xml:space="preserve"> </w:t>
      </w:r>
    </w:p>
    <w:p w:rsidR="00D51296" w:rsidRPr="00D51296" w:rsidRDefault="00D51296" w:rsidP="00D51296">
      <w:pPr>
        <w:pStyle w:val="Default"/>
        <w:rPr>
          <w:rFonts w:ascii="Times New Roman" w:hAnsi="Times New Roman" w:cs="Times New Roman"/>
          <w:bCs/>
          <w:sz w:val="22"/>
          <w:szCs w:val="22"/>
        </w:rPr>
      </w:pPr>
    </w:p>
    <w:p w:rsidR="00D51296" w:rsidRPr="00D51296" w:rsidRDefault="00D51296" w:rsidP="00D51296">
      <w:pPr>
        <w:pStyle w:val="Default"/>
        <w:rPr>
          <w:rFonts w:ascii="Times New Roman" w:hAnsi="Times New Roman" w:cs="Times New Roman"/>
          <w:b/>
          <w:sz w:val="22"/>
          <w:szCs w:val="22"/>
        </w:rPr>
      </w:pPr>
      <w:r w:rsidRPr="00D51296">
        <w:rPr>
          <w:rFonts w:ascii="Times New Roman" w:hAnsi="Times New Roman" w:cs="Times New Roman"/>
          <w:b/>
          <w:bCs/>
          <w:sz w:val="22"/>
          <w:szCs w:val="22"/>
        </w:rPr>
        <w:t xml:space="preserve">MGSE9-12.G.C.4 </w:t>
      </w:r>
      <w:r w:rsidRPr="00D51296">
        <w:rPr>
          <w:rFonts w:ascii="Times New Roman" w:hAnsi="Times New Roman" w:cs="Times New Roman"/>
          <w:bCs/>
          <w:sz w:val="22"/>
          <w:szCs w:val="22"/>
        </w:rPr>
        <w:t>Construct a tangent line from a point outside a given circle to the circle.</w:t>
      </w:r>
      <w:r w:rsidRPr="00D51296">
        <w:rPr>
          <w:rFonts w:ascii="Times New Roman" w:hAnsi="Times New Roman" w:cs="Times New Roman"/>
          <w:b/>
          <w:bCs/>
          <w:sz w:val="22"/>
          <w:szCs w:val="22"/>
        </w:rPr>
        <w:t xml:space="preserve"> </w:t>
      </w:r>
    </w:p>
    <w:p w:rsidR="00D51296" w:rsidRPr="00D51296" w:rsidRDefault="00D51296" w:rsidP="00D51296">
      <w:pPr>
        <w:pStyle w:val="Default"/>
        <w:rPr>
          <w:rFonts w:ascii="Times New Roman" w:hAnsi="Times New Roman" w:cs="Times New Roman"/>
          <w:bCs/>
          <w:sz w:val="22"/>
          <w:szCs w:val="22"/>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Find arc lengths and areas of sectors of circles</w:t>
      </w:r>
    </w:p>
    <w:p w:rsidR="00D51296" w:rsidRPr="00D51296" w:rsidRDefault="00D51296" w:rsidP="00D51296">
      <w:pPr>
        <w:autoSpaceDE w:val="0"/>
        <w:autoSpaceDN w:val="0"/>
        <w:adjustRightInd w:val="0"/>
        <w:spacing w:after="0" w:line="240" w:lineRule="auto"/>
        <w:rPr>
          <w:rFonts w:ascii="Times New Roman" w:hAnsi="Times New Roman" w:cs="Times New Roman"/>
          <w:u w:val="single"/>
        </w:rPr>
      </w:pPr>
    </w:p>
    <w:p w:rsidR="00ED16E4" w:rsidRDefault="00D51296" w:rsidP="00ED16E4">
      <w:pPr>
        <w:pStyle w:val="Default"/>
        <w:rPr>
          <w:rFonts w:ascii="Times New Roman" w:hAnsi="Times New Roman" w:cs="Times New Roman"/>
          <w:b/>
          <w:sz w:val="22"/>
          <w:szCs w:val="22"/>
        </w:rPr>
      </w:pPr>
      <w:r w:rsidRPr="00D51296">
        <w:rPr>
          <w:rFonts w:ascii="Times New Roman" w:hAnsi="Times New Roman" w:cs="Times New Roman"/>
          <w:b/>
          <w:bCs/>
          <w:sz w:val="22"/>
          <w:szCs w:val="22"/>
        </w:rPr>
        <w:t xml:space="preserve">MGSE9-12.G.C.5 </w:t>
      </w:r>
      <w:r w:rsidRPr="00D51296">
        <w:rPr>
          <w:rFonts w:ascii="Times New Roman" w:hAnsi="Times New Roman" w:cs="Times New Roman"/>
          <w:bCs/>
          <w:sz w:val="22"/>
          <w:szCs w:val="22"/>
        </w:rPr>
        <w:t xml:space="preserve">Derive using similarity the fact that the length of the arc intercepted by an angle is proportional to the radius, and define the radian measure of the angle as the constant of proportionality; derive the formula for the area of a sector. </w:t>
      </w:r>
      <w:r w:rsidRPr="00D51296">
        <w:rPr>
          <w:rFonts w:ascii="Times New Roman" w:hAnsi="Times New Roman" w:cs="Times New Roman"/>
          <w:b/>
          <w:sz w:val="22"/>
          <w:szCs w:val="22"/>
        </w:rPr>
        <w:t xml:space="preserve"> </w:t>
      </w:r>
    </w:p>
    <w:p w:rsidR="00705E66" w:rsidRDefault="00705E66" w:rsidP="00ED16E4">
      <w:pPr>
        <w:pStyle w:val="Default"/>
        <w:rPr>
          <w:rFonts w:ascii="Times New Roman" w:hAnsi="Times New Roman" w:cs="Times New Roman"/>
          <w:b/>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66" w:name="_Toc390542878"/>
      <w:bookmarkStart w:id="67" w:name="_Toc390543251"/>
      <w:bookmarkStart w:id="68" w:name="_Toc390544996"/>
      <w:bookmarkStart w:id="69" w:name="_Toc390869046"/>
      <w:bookmarkStart w:id="70" w:name="_Toc422525050"/>
      <w:r w:rsidRPr="00ED16E4">
        <w:rPr>
          <w:rStyle w:val="Heading1Char"/>
          <w:u w:val="none"/>
        </w:rPr>
        <w:t>Expressing Geometric Properties with Equations</w:t>
      </w:r>
      <w:bookmarkEnd w:id="66"/>
      <w:bookmarkEnd w:id="67"/>
      <w:bookmarkEnd w:id="68"/>
      <w:bookmarkEnd w:id="69"/>
      <w:bookmarkEnd w:id="70"/>
      <w:r w:rsidRPr="00ED16E4">
        <w:rPr>
          <w:rStyle w:val="Heading1Char"/>
        </w:rPr>
        <w:t xml:space="preserve"> </w:t>
      </w:r>
      <w:r w:rsidRPr="0058457E">
        <w:rPr>
          <w:rFonts w:ascii="Times New Roman" w:hAnsi="Times New Roman" w:cs="Times New Roman"/>
          <w:b/>
          <w:sz w:val="20"/>
          <w:szCs w:val="20"/>
        </w:rPr>
        <w:tab/>
      </w:r>
      <w:r w:rsidRPr="00ED16E4">
        <w:rPr>
          <w:rFonts w:ascii="Times New Roman" w:hAnsi="Times New Roman" w:cs="Times New Roman"/>
          <w:b/>
          <w:sz w:val="24"/>
          <w:szCs w:val="24"/>
        </w:rPr>
        <w:t>G.GPE</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Translate between the geometric description and the equation for a conic section</w:t>
      </w: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p>
    <w:p w:rsidR="00D51296" w:rsidRPr="00D51296" w:rsidRDefault="00D51296" w:rsidP="00D51296">
      <w:pPr>
        <w:pStyle w:val="Default"/>
        <w:rPr>
          <w:rFonts w:ascii="Times New Roman" w:hAnsi="Times New Roman" w:cs="Times New Roman"/>
          <w:sz w:val="22"/>
          <w:szCs w:val="22"/>
        </w:rPr>
      </w:pPr>
      <w:r w:rsidRPr="00D51296">
        <w:rPr>
          <w:rFonts w:ascii="Times New Roman" w:hAnsi="Times New Roman" w:cs="Times New Roman"/>
          <w:b/>
          <w:bCs/>
          <w:sz w:val="22"/>
          <w:szCs w:val="22"/>
        </w:rPr>
        <w:t xml:space="preserve">MGSE9-12.G.GPE.1 </w:t>
      </w:r>
      <w:r w:rsidRPr="00D51296">
        <w:rPr>
          <w:rFonts w:ascii="Times New Roman" w:hAnsi="Times New Roman" w:cs="Times New Roman"/>
          <w:bCs/>
          <w:sz w:val="22"/>
          <w:szCs w:val="22"/>
        </w:rPr>
        <w:t>Derive the equation of a circle of given center and radius using the Pythagorean Theorem; complete the square to find the center and radius of a circle given by an equation.</w:t>
      </w:r>
      <w:r w:rsidRPr="00D51296">
        <w:rPr>
          <w:rFonts w:ascii="Times New Roman" w:hAnsi="Times New Roman" w:cs="Times New Roman"/>
          <w:b/>
          <w:bCs/>
          <w:sz w:val="22"/>
          <w:szCs w:val="22"/>
        </w:rPr>
        <w:t xml:space="preserve"> </w:t>
      </w:r>
    </w:p>
    <w:p w:rsidR="00D51296" w:rsidRPr="00D51296" w:rsidRDefault="00D51296" w:rsidP="00D51296">
      <w:pPr>
        <w:pStyle w:val="Default"/>
        <w:rPr>
          <w:rFonts w:ascii="Times New Roman" w:hAnsi="Times New Roman" w:cs="Times New Roman"/>
          <w:bCs/>
          <w:sz w:val="22"/>
          <w:szCs w:val="22"/>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Use coordinates to prove simple geometric theorems algebraically</w:t>
      </w:r>
    </w:p>
    <w:p w:rsidR="00D51296" w:rsidRPr="00D51296" w:rsidRDefault="00D51296" w:rsidP="00D51296">
      <w:pPr>
        <w:autoSpaceDE w:val="0"/>
        <w:autoSpaceDN w:val="0"/>
        <w:adjustRightInd w:val="0"/>
        <w:spacing w:after="0" w:line="240" w:lineRule="auto"/>
        <w:rPr>
          <w:rFonts w:ascii="Times New Roman" w:hAnsi="Times New Roman" w:cs="Times New Roman"/>
          <w:u w:val="single"/>
        </w:rPr>
      </w:pPr>
    </w:p>
    <w:p w:rsidR="00D51296" w:rsidRPr="00435D86" w:rsidRDefault="00D51296" w:rsidP="00D51296">
      <w:pPr>
        <w:pStyle w:val="Default"/>
        <w:rPr>
          <w:rFonts w:ascii="Times New Roman" w:hAnsi="Times New Roman" w:cs="Times New Roman"/>
          <w:bCs/>
          <w:i/>
          <w:color w:val="auto"/>
          <w:sz w:val="22"/>
          <w:szCs w:val="22"/>
        </w:rPr>
      </w:pPr>
      <w:r w:rsidRPr="00D51296">
        <w:rPr>
          <w:rFonts w:ascii="Times New Roman" w:hAnsi="Times New Roman" w:cs="Times New Roman"/>
          <w:b/>
          <w:bCs/>
          <w:sz w:val="22"/>
          <w:szCs w:val="22"/>
        </w:rPr>
        <w:t xml:space="preserve">MGSE9-12.G.GPE.4 </w:t>
      </w:r>
      <w:r w:rsidRPr="00435D86">
        <w:rPr>
          <w:rFonts w:ascii="Times New Roman" w:hAnsi="Times New Roman" w:cs="Times New Roman"/>
          <w:color w:val="auto"/>
          <w:sz w:val="22"/>
          <w:szCs w:val="22"/>
        </w:rPr>
        <w:t xml:space="preserve">Use coordinates to prove simple geometric theorems algebraically. </w:t>
      </w:r>
      <w:r w:rsidRPr="00435D86">
        <w:rPr>
          <w:rFonts w:ascii="Times New Roman" w:hAnsi="Times New Roman" w:cs="Times New Roman"/>
          <w:i/>
          <w:color w:val="auto"/>
          <w:sz w:val="22"/>
          <w:szCs w:val="22"/>
        </w:rPr>
        <w:t xml:space="preserve"> For example, prove or disprove that a figure defined by four given points in the coordinate plane is a rectangle; prove or disprove that the point (1, </w:t>
      </w:r>
      <w:r w:rsidRPr="00435D86">
        <w:rPr>
          <w:rFonts w:ascii="Times New Roman" w:hAnsi="Times New Roman" w:cs="Times New Roman"/>
          <w:bCs/>
          <w:i/>
          <w:color w:val="auto"/>
          <w:sz w:val="22"/>
          <w:szCs w:val="22"/>
        </w:rPr>
        <w:t xml:space="preserve">√3) lies on the circle centered at the origin and containing the point (0,2). </w:t>
      </w:r>
    </w:p>
    <w:p w:rsidR="000A604F" w:rsidRDefault="00D51296" w:rsidP="000A604F">
      <w:pPr>
        <w:pStyle w:val="Default"/>
        <w:rPr>
          <w:rFonts w:ascii="Times New Roman" w:hAnsi="Times New Roman" w:cs="Times New Roman"/>
          <w:b/>
          <w:bCs/>
        </w:rPr>
      </w:pPr>
      <w:r w:rsidRPr="00435D86">
        <w:rPr>
          <w:rFonts w:ascii="Times New Roman" w:hAnsi="Times New Roman" w:cs="Times New Roman"/>
          <w:bCs/>
          <w:color w:val="auto"/>
          <w:sz w:val="22"/>
          <w:szCs w:val="22"/>
        </w:rPr>
        <w:t xml:space="preserve">(Focus on quadrilaterals, right triangles, and </w:t>
      </w:r>
      <w:r w:rsidR="00035893" w:rsidRPr="00435D86">
        <w:rPr>
          <w:rFonts w:ascii="Times New Roman" w:hAnsi="Times New Roman" w:cs="Times New Roman"/>
          <w:bCs/>
          <w:color w:val="auto"/>
          <w:sz w:val="22"/>
          <w:szCs w:val="22"/>
        </w:rPr>
        <w:t>circles</w:t>
      </w:r>
      <w:r w:rsidRPr="00435D86">
        <w:rPr>
          <w:rFonts w:ascii="Times New Roman" w:hAnsi="Times New Roman" w:cs="Times New Roman"/>
          <w:bCs/>
          <w:color w:val="auto"/>
          <w:sz w:val="22"/>
          <w:szCs w:val="22"/>
        </w:rPr>
        <w:t>.)</w:t>
      </w:r>
      <w:bookmarkStart w:id="71" w:name="_Toc390542879"/>
      <w:bookmarkStart w:id="72" w:name="_Toc390543252"/>
      <w:bookmarkStart w:id="73" w:name="_Toc390544997"/>
      <w:bookmarkStart w:id="74" w:name="_Toc390869047"/>
      <w:bookmarkStart w:id="75" w:name="_Toc422525051"/>
      <w:r w:rsidR="000A604F" w:rsidRPr="00435D86">
        <w:rPr>
          <w:rFonts w:ascii="Times New Roman" w:hAnsi="Times New Roman" w:cs="Times New Roman"/>
          <w:bCs/>
          <w:color w:val="auto"/>
        </w:rPr>
        <w:t xml:space="preserve"> </w:t>
      </w:r>
      <w:r w:rsidR="000A604F">
        <w:rPr>
          <w:rFonts w:ascii="Times New Roman" w:hAnsi="Times New Roman" w:cs="Times New Roman"/>
          <w:b/>
          <w:bCs/>
          <w:sz w:val="22"/>
          <w:szCs w:val="22"/>
        </w:rPr>
        <w:br w:type="page"/>
      </w:r>
    </w:p>
    <w:p w:rsidR="003D23F5" w:rsidRPr="0058457E" w:rsidRDefault="003D23F5" w:rsidP="000A604F">
      <w:pPr>
        <w:pStyle w:val="Default"/>
        <w:rPr>
          <w:rFonts w:ascii="Times New Roman" w:hAnsi="Times New Roman" w:cs="Times New Roman"/>
          <w:b/>
          <w:sz w:val="20"/>
          <w:szCs w:val="20"/>
        </w:rPr>
      </w:pPr>
      <w:r w:rsidRPr="00ED16E4">
        <w:rPr>
          <w:rStyle w:val="Heading1Char"/>
          <w:u w:val="none"/>
        </w:rPr>
        <w:lastRenderedPageBreak/>
        <w:t>Geometric Measurement and Dimension</w:t>
      </w:r>
      <w:bookmarkEnd w:id="71"/>
      <w:bookmarkEnd w:id="72"/>
      <w:bookmarkEnd w:id="73"/>
      <w:bookmarkEnd w:id="74"/>
      <w:bookmarkEnd w:id="75"/>
      <w:r w:rsidRPr="00ED16E4">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ED16E4">
        <w:rPr>
          <w:rFonts w:ascii="Times New Roman" w:hAnsi="Times New Roman" w:cs="Times New Roman"/>
          <w:b/>
        </w:rPr>
        <w:t>G.GMD</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Explain volume formulas and use them to solve problems</w:t>
      </w: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p>
    <w:p w:rsidR="00D51296" w:rsidRPr="00435D86" w:rsidRDefault="00D51296" w:rsidP="00D51296">
      <w:pPr>
        <w:spacing w:after="0" w:line="240" w:lineRule="auto"/>
        <w:rPr>
          <w:rFonts w:ascii="Times New Roman" w:hAnsi="Times New Roman" w:cs="Times New Roman"/>
        </w:rPr>
      </w:pPr>
      <w:r w:rsidRPr="00D51296">
        <w:rPr>
          <w:rFonts w:ascii="Times New Roman" w:hAnsi="Times New Roman" w:cs="Times New Roman"/>
          <w:b/>
          <w:bCs/>
        </w:rPr>
        <w:t xml:space="preserve">MGSE9-12.G.GMD.1 </w:t>
      </w:r>
      <w:r w:rsidRPr="00435D86">
        <w:rPr>
          <w:rFonts w:ascii="Times New Roman" w:hAnsi="Times New Roman" w:cs="Times New Roman"/>
        </w:rPr>
        <w:t>Give informal arguments for geometric formulas.</w:t>
      </w:r>
    </w:p>
    <w:p w:rsidR="00D51296" w:rsidRPr="00435D86" w:rsidRDefault="00D51296" w:rsidP="00767E79">
      <w:pPr>
        <w:numPr>
          <w:ilvl w:val="0"/>
          <w:numId w:val="12"/>
        </w:numPr>
        <w:spacing w:after="0" w:line="240" w:lineRule="auto"/>
        <w:rPr>
          <w:rFonts w:ascii="Times New Roman" w:hAnsi="Times New Roman" w:cs="Times New Roman"/>
        </w:rPr>
      </w:pPr>
      <w:r w:rsidRPr="00435D86">
        <w:rPr>
          <w:rFonts w:ascii="Times New Roman" w:hAnsi="Times New Roman" w:cs="Times New Roman"/>
        </w:rPr>
        <w:t>Give informal arguments for the formulas of the circumference of a circle and area of a circle using dissection arguments and informal limit arguments.</w:t>
      </w:r>
    </w:p>
    <w:p w:rsidR="00705E66" w:rsidRPr="00435D86" w:rsidRDefault="00D51296" w:rsidP="00705E66">
      <w:pPr>
        <w:numPr>
          <w:ilvl w:val="0"/>
          <w:numId w:val="12"/>
        </w:numPr>
        <w:spacing w:after="0" w:line="240" w:lineRule="auto"/>
        <w:rPr>
          <w:rFonts w:ascii="Times New Roman" w:hAnsi="Times New Roman" w:cs="Times New Roman"/>
        </w:rPr>
      </w:pPr>
      <w:r w:rsidRPr="00435D86">
        <w:rPr>
          <w:rFonts w:ascii="Times New Roman" w:hAnsi="Times New Roman" w:cs="Times New Roman"/>
        </w:rPr>
        <w:t xml:space="preserve">Give informal arguments for the formula of the volume of a cylinder, pyramid, and cone using </w:t>
      </w:r>
      <w:proofErr w:type="spellStart"/>
      <w:r w:rsidRPr="00435D86">
        <w:rPr>
          <w:rFonts w:ascii="Times New Roman" w:hAnsi="Times New Roman" w:cs="Times New Roman"/>
        </w:rPr>
        <w:t>Cavalieri’s</w:t>
      </w:r>
      <w:proofErr w:type="spellEnd"/>
      <w:r w:rsidRPr="00435D86">
        <w:rPr>
          <w:rFonts w:ascii="Times New Roman" w:hAnsi="Times New Roman" w:cs="Times New Roman"/>
        </w:rPr>
        <w:t xml:space="preserve"> principle.</w:t>
      </w:r>
      <w:r w:rsidR="00705E66" w:rsidRPr="00435D86">
        <w:rPr>
          <w:rFonts w:ascii="Times New Roman" w:hAnsi="Times New Roman" w:cs="Times New Roman"/>
        </w:rPr>
        <w:t xml:space="preserve"> </w:t>
      </w:r>
    </w:p>
    <w:p w:rsidR="000A604F" w:rsidRPr="00435D86" w:rsidRDefault="000A604F" w:rsidP="000A604F">
      <w:pPr>
        <w:spacing w:after="0" w:line="240" w:lineRule="auto"/>
        <w:ind w:left="720"/>
        <w:rPr>
          <w:rFonts w:ascii="Times New Roman" w:hAnsi="Times New Roman" w:cs="Times New Roman"/>
        </w:rPr>
      </w:pPr>
    </w:p>
    <w:p w:rsidR="00D51296" w:rsidRPr="00D51296" w:rsidRDefault="00D51296" w:rsidP="00705E66">
      <w:pPr>
        <w:spacing w:after="0" w:line="240" w:lineRule="auto"/>
        <w:rPr>
          <w:rFonts w:ascii="Times New Roman" w:hAnsi="Times New Roman" w:cs="Times New Roman"/>
          <w:b/>
        </w:rPr>
      </w:pPr>
      <w:r w:rsidRPr="00D51296">
        <w:rPr>
          <w:rFonts w:ascii="Times New Roman" w:hAnsi="Times New Roman" w:cs="Times New Roman"/>
          <w:b/>
          <w:bCs/>
        </w:rPr>
        <w:t xml:space="preserve">MGSE9-12.G.GMD.2 </w:t>
      </w:r>
      <w:r w:rsidRPr="00D51296">
        <w:rPr>
          <w:rFonts w:ascii="Times New Roman" w:hAnsi="Times New Roman" w:cs="Times New Roman"/>
          <w:bCs/>
        </w:rPr>
        <w:t xml:space="preserve">Give an informal argument using </w:t>
      </w:r>
      <w:proofErr w:type="spellStart"/>
      <w:r w:rsidRPr="00D51296">
        <w:rPr>
          <w:rFonts w:ascii="Times New Roman" w:hAnsi="Times New Roman" w:cs="Times New Roman"/>
          <w:bCs/>
        </w:rPr>
        <w:t>Cavalieri’s</w:t>
      </w:r>
      <w:proofErr w:type="spellEnd"/>
      <w:r w:rsidRPr="00D51296">
        <w:rPr>
          <w:rFonts w:ascii="Times New Roman" w:hAnsi="Times New Roman" w:cs="Times New Roman"/>
          <w:bCs/>
        </w:rPr>
        <w:t xml:space="preserve"> principle for the formulas for the volume of a sphere and other solid figures.</w:t>
      </w:r>
      <w:r w:rsidRPr="00D51296">
        <w:rPr>
          <w:rFonts w:ascii="Times New Roman" w:hAnsi="Times New Roman" w:cs="Times New Roman"/>
          <w:b/>
          <w:bCs/>
        </w:rPr>
        <w:t xml:space="preserve"> </w:t>
      </w:r>
    </w:p>
    <w:p w:rsidR="00D51296" w:rsidRPr="00D51296" w:rsidRDefault="00D51296" w:rsidP="00D51296">
      <w:pPr>
        <w:pStyle w:val="Default"/>
        <w:rPr>
          <w:rFonts w:ascii="Times New Roman" w:hAnsi="Times New Roman" w:cs="Times New Roman"/>
          <w:bCs/>
          <w:sz w:val="22"/>
          <w:szCs w:val="22"/>
        </w:rPr>
      </w:pPr>
    </w:p>
    <w:p w:rsidR="00D51296" w:rsidRPr="00ED16E4" w:rsidRDefault="00D51296" w:rsidP="00D51296">
      <w:pPr>
        <w:pStyle w:val="Default"/>
        <w:rPr>
          <w:rFonts w:ascii="Times New Roman" w:hAnsi="Times New Roman" w:cs="Times New Roman"/>
          <w:bCs/>
          <w:sz w:val="22"/>
          <w:szCs w:val="22"/>
        </w:rPr>
      </w:pPr>
      <w:r w:rsidRPr="00D51296">
        <w:rPr>
          <w:rFonts w:ascii="Times New Roman" w:hAnsi="Times New Roman" w:cs="Times New Roman"/>
          <w:b/>
          <w:bCs/>
          <w:sz w:val="22"/>
          <w:szCs w:val="22"/>
        </w:rPr>
        <w:t xml:space="preserve">MGSE9-12.G.GMD.3 </w:t>
      </w:r>
      <w:r w:rsidRPr="00ED16E4">
        <w:rPr>
          <w:rFonts w:ascii="Times New Roman" w:hAnsi="Times New Roman" w:cs="Times New Roman"/>
          <w:bCs/>
          <w:sz w:val="22"/>
          <w:szCs w:val="22"/>
        </w:rPr>
        <w:t xml:space="preserve">Use volume formulas for cylinders, pyramids, cones, and spheres to solve problems. </w:t>
      </w:r>
    </w:p>
    <w:p w:rsidR="00D51296" w:rsidRPr="00D51296" w:rsidRDefault="00D51296" w:rsidP="00D51296">
      <w:pPr>
        <w:pStyle w:val="Default"/>
        <w:rPr>
          <w:rFonts w:ascii="Times New Roman" w:hAnsi="Times New Roman" w:cs="Times New Roman"/>
          <w:b/>
          <w:bCs/>
        </w:rPr>
      </w:pPr>
    </w:p>
    <w:p w:rsidR="00D51296" w:rsidRPr="00D51296" w:rsidRDefault="00D51296" w:rsidP="00D51296">
      <w:pPr>
        <w:pStyle w:val="Default"/>
        <w:rPr>
          <w:rFonts w:ascii="Times New Roman" w:hAnsi="Times New Roman" w:cs="Times New Roman"/>
          <w:b/>
          <w:bCs/>
          <w:sz w:val="22"/>
          <w:szCs w:val="22"/>
          <w:u w:val="single"/>
        </w:rPr>
      </w:pPr>
      <w:r w:rsidRPr="00D51296">
        <w:rPr>
          <w:rFonts w:ascii="Times New Roman" w:hAnsi="Times New Roman" w:cs="Times New Roman"/>
          <w:b/>
          <w:bCs/>
          <w:sz w:val="22"/>
          <w:szCs w:val="22"/>
          <w:u w:val="single"/>
        </w:rPr>
        <w:t>Visualize relationships between two-dimensional and three-dimensional objects</w:t>
      </w: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p>
    <w:p w:rsidR="00D51296" w:rsidRPr="00D51296" w:rsidRDefault="00D51296" w:rsidP="00D51296">
      <w:pPr>
        <w:pStyle w:val="Default"/>
        <w:rPr>
          <w:rFonts w:ascii="Times New Roman" w:hAnsi="Times New Roman" w:cs="Times New Roman"/>
          <w:b/>
          <w:bCs/>
          <w:sz w:val="22"/>
          <w:szCs w:val="22"/>
        </w:rPr>
      </w:pPr>
      <w:r w:rsidRPr="00D51296">
        <w:rPr>
          <w:rFonts w:ascii="Times New Roman" w:hAnsi="Times New Roman" w:cs="Times New Roman"/>
          <w:b/>
          <w:bCs/>
          <w:sz w:val="22"/>
          <w:szCs w:val="22"/>
        </w:rPr>
        <w:t xml:space="preserve">MGSE9-12.G.GMD.4 </w:t>
      </w:r>
      <w:r w:rsidRPr="00D51296">
        <w:rPr>
          <w:rFonts w:ascii="Times New Roman" w:hAnsi="Times New Roman" w:cs="Times New Roman"/>
          <w:bCs/>
          <w:sz w:val="22"/>
          <w:szCs w:val="22"/>
        </w:rPr>
        <w:t>Identify the shapes of two-dimensional cross-sections of three-dimensional objects, and identify three-dimensional objects generated by rotations of two-dimensional objects.</w:t>
      </w:r>
      <w:r w:rsidRPr="00D51296">
        <w:rPr>
          <w:rFonts w:ascii="Times New Roman" w:hAnsi="Times New Roman" w:cs="Times New Roman"/>
          <w:b/>
          <w:bCs/>
          <w:sz w:val="22"/>
          <w:szCs w:val="22"/>
        </w:rPr>
        <w:t xml:space="preserve"> </w:t>
      </w:r>
    </w:p>
    <w:p w:rsidR="00D51296" w:rsidRDefault="00D51296" w:rsidP="003D23F5">
      <w:pPr>
        <w:rPr>
          <w:rFonts w:ascii="Times New Roman" w:hAnsi="Times New Roman" w:cs="Times New Roman"/>
          <w:b/>
          <w:sz w:val="20"/>
          <w:szCs w:val="20"/>
        </w:rPr>
      </w:pPr>
    </w:p>
    <w:p w:rsidR="00D51296" w:rsidRPr="00FC099D" w:rsidRDefault="00D51296" w:rsidP="00D51296">
      <w:pPr>
        <w:tabs>
          <w:tab w:val="right" w:pos="9810"/>
        </w:tabs>
        <w:autoSpaceDE w:val="0"/>
        <w:autoSpaceDN w:val="0"/>
        <w:adjustRightInd w:val="0"/>
        <w:spacing w:after="0" w:line="240" w:lineRule="auto"/>
        <w:rPr>
          <w:rFonts w:ascii="Times New Roman" w:hAnsi="Times New Roman"/>
          <w:b/>
          <w:sz w:val="24"/>
          <w:szCs w:val="24"/>
        </w:rPr>
      </w:pPr>
      <w:r w:rsidRPr="00FC099D">
        <w:rPr>
          <w:rFonts w:ascii="Times New Roman" w:hAnsi="Times New Roman"/>
          <w:b/>
          <w:sz w:val="24"/>
          <w:szCs w:val="24"/>
          <w:highlight w:val="lightGray"/>
        </w:rPr>
        <w:t xml:space="preserve">Modeling with Geometry </w:t>
      </w:r>
      <w:r w:rsidRPr="00FC099D">
        <w:rPr>
          <w:rFonts w:ascii="Times New Roman" w:hAnsi="Times New Roman"/>
          <w:b/>
          <w:sz w:val="24"/>
          <w:szCs w:val="24"/>
          <w:highlight w:val="lightGray"/>
        </w:rPr>
        <w:tab/>
        <w:t>G.MG</w:t>
      </w:r>
    </w:p>
    <w:p w:rsidR="00D51296" w:rsidRPr="00FC099D" w:rsidRDefault="00D51296" w:rsidP="00D51296">
      <w:pPr>
        <w:autoSpaceDE w:val="0"/>
        <w:autoSpaceDN w:val="0"/>
        <w:adjustRightInd w:val="0"/>
        <w:spacing w:after="0" w:line="240" w:lineRule="auto"/>
        <w:rPr>
          <w:rFonts w:ascii="Times New Roman" w:hAnsi="Times New Roman"/>
          <w:b/>
          <w:sz w:val="20"/>
          <w:szCs w:val="20"/>
        </w:rPr>
      </w:pPr>
    </w:p>
    <w:p w:rsidR="00D51296" w:rsidRPr="00D51296" w:rsidRDefault="00D51296" w:rsidP="00D51296">
      <w:pPr>
        <w:autoSpaceDE w:val="0"/>
        <w:autoSpaceDN w:val="0"/>
        <w:adjustRightInd w:val="0"/>
        <w:spacing w:after="0" w:line="240" w:lineRule="auto"/>
        <w:rPr>
          <w:rFonts w:ascii="Times New Roman" w:hAnsi="Times New Roman" w:cs="Times New Roman"/>
          <w:b/>
          <w:bCs/>
          <w:u w:val="single"/>
        </w:rPr>
      </w:pPr>
      <w:r w:rsidRPr="00D51296">
        <w:rPr>
          <w:rFonts w:ascii="Times New Roman" w:hAnsi="Times New Roman" w:cs="Times New Roman"/>
          <w:b/>
          <w:bCs/>
          <w:u w:val="single"/>
        </w:rPr>
        <w:t>Apply geometric concepts in modeling situations</w:t>
      </w:r>
    </w:p>
    <w:p w:rsidR="00D51296" w:rsidRPr="00D51296" w:rsidRDefault="00D51296" w:rsidP="00D51296">
      <w:pPr>
        <w:autoSpaceDE w:val="0"/>
        <w:autoSpaceDN w:val="0"/>
        <w:adjustRightInd w:val="0"/>
        <w:spacing w:after="0" w:line="240" w:lineRule="auto"/>
        <w:rPr>
          <w:rFonts w:ascii="Times New Roman" w:hAnsi="Times New Roman" w:cs="Times New Roman"/>
          <w:u w:val="single"/>
        </w:rPr>
      </w:pPr>
    </w:p>
    <w:p w:rsidR="00D51296" w:rsidRPr="00D51296" w:rsidRDefault="00D51296" w:rsidP="00D51296">
      <w:pPr>
        <w:pStyle w:val="Default"/>
        <w:rPr>
          <w:rFonts w:ascii="Times New Roman" w:hAnsi="Times New Roman" w:cs="Times New Roman"/>
          <w:bCs/>
          <w:sz w:val="22"/>
          <w:szCs w:val="22"/>
        </w:rPr>
      </w:pPr>
      <w:r w:rsidRPr="00D51296">
        <w:rPr>
          <w:rFonts w:ascii="Times New Roman" w:hAnsi="Times New Roman" w:cs="Times New Roman"/>
          <w:b/>
          <w:bCs/>
          <w:sz w:val="22"/>
          <w:szCs w:val="22"/>
        </w:rPr>
        <w:t xml:space="preserve">MGSE9-12.G.MG.1 </w:t>
      </w:r>
      <w:r w:rsidRPr="00D51296">
        <w:rPr>
          <w:rFonts w:ascii="Times New Roman" w:hAnsi="Times New Roman" w:cs="Times New Roman"/>
          <w:bCs/>
          <w:sz w:val="22"/>
          <w:szCs w:val="22"/>
        </w:rPr>
        <w:t>Use geometric shapes, their measures, and their properties to describe objects</w:t>
      </w:r>
    </w:p>
    <w:p w:rsidR="00D51296" w:rsidRPr="00D51296" w:rsidRDefault="00D51296" w:rsidP="00D51296">
      <w:pPr>
        <w:pStyle w:val="Default"/>
        <w:rPr>
          <w:rFonts w:ascii="Times New Roman" w:hAnsi="Times New Roman" w:cs="Times New Roman"/>
          <w:b/>
          <w:sz w:val="22"/>
          <w:szCs w:val="22"/>
        </w:rPr>
      </w:pPr>
      <w:proofErr w:type="gramStart"/>
      <w:r w:rsidRPr="00D51296">
        <w:rPr>
          <w:rFonts w:ascii="Times New Roman" w:hAnsi="Times New Roman" w:cs="Times New Roman"/>
          <w:bCs/>
          <w:sz w:val="22"/>
          <w:szCs w:val="22"/>
        </w:rPr>
        <w:t>(e.g., modeling a tree trunk or a human torso as a cylinder).</w:t>
      </w:r>
      <w:proofErr w:type="gramEnd"/>
      <w:r w:rsidRPr="00D51296">
        <w:rPr>
          <w:rFonts w:ascii="Times New Roman" w:hAnsi="Times New Roman" w:cs="Times New Roman"/>
          <w:b/>
          <w:bCs/>
          <w:sz w:val="22"/>
          <w:szCs w:val="22"/>
        </w:rPr>
        <w:t xml:space="preserve"> </w:t>
      </w:r>
    </w:p>
    <w:p w:rsidR="00D51296" w:rsidRPr="00D51296" w:rsidRDefault="00D51296" w:rsidP="00D51296">
      <w:pPr>
        <w:pStyle w:val="Default"/>
        <w:rPr>
          <w:rFonts w:ascii="Times New Roman" w:hAnsi="Times New Roman" w:cs="Times New Roman"/>
          <w:bCs/>
          <w:sz w:val="22"/>
          <w:szCs w:val="22"/>
        </w:rPr>
      </w:pPr>
    </w:p>
    <w:p w:rsidR="00D51296" w:rsidRPr="00D51296" w:rsidRDefault="00D51296" w:rsidP="00D51296">
      <w:pPr>
        <w:pStyle w:val="Default"/>
        <w:rPr>
          <w:rFonts w:ascii="Times New Roman" w:hAnsi="Times New Roman" w:cs="Times New Roman"/>
          <w:bCs/>
          <w:sz w:val="22"/>
          <w:szCs w:val="22"/>
        </w:rPr>
      </w:pPr>
      <w:r w:rsidRPr="00D51296">
        <w:rPr>
          <w:rFonts w:ascii="Times New Roman" w:hAnsi="Times New Roman" w:cs="Times New Roman"/>
          <w:b/>
          <w:bCs/>
          <w:sz w:val="22"/>
          <w:szCs w:val="22"/>
        </w:rPr>
        <w:t xml:space="preserve">MGSE9-12.G.MG.2 </w:t>
      </w:r>
      <w:r w:rsidRPr="00D51296">
        <w:rPr>
          <w:rFonts w:ascii="Times New Roman" w:hAnsi="Times New Roman" w:cs="Times New Roman"/>
          <w:bCs/>
          <w:sz w:val="22"/>
          <w:szCs w:val="22"/>
        </w:rPr>
        <w:t>Apply concepts of density based on area and volume in modeling situations</w:t>
      </w:r>
    </w:p>
    <w:p w:rsidR="00D51296" w:rsidRPr="00D51296" w:rsidRDefault="00D51296" w:rsidP="00D51296">
      <w:pPr>
        <w:pStyle w:val="Default"/>
        <w:rPr>
          <w:rFonts w:ascii="Times New Roman" w:hAnsi="Times New Roman" w:cs="Times New Roman"/>
          <w:b/>
          <w:bCs/>
          <w:sz w:val="22"/>
          <w:szCs w:val="22"/>
        </w:rPr>
      </w:pPr>
      <w:proofErr w:type="gramStart"/>
      <w:r w:rsidRPr="00D51296">
        <w:rPr>
          <w:rFonts w:ascii="Times New Roman" w:hAnsi="Times New Roman" w:cs="Times New Roman"/>
          <w:bCs/>
          <w:sz w:val="22"/>
          <w:szCs w:val="22"/>
        </w:rPr>
        <w:t>(e.g., persons per square mile, BTUs per cubic foot).</w:t>
      </w:r>
      <w:proofErr w:type="gramEnd"/>
      <w:r w:rsidRPr="00D51296">
        <w:rPr>
          <w:rFonts w:ascii="Times New Roman" w:hAnsi="Times New Roman" w:cs="Times New Roman"/>
          <w:b/>
          <w:bCs/>
          <w:sz w:val="22"/>
          <w:szCs w:val="22"/>
        </w:rPr>
        <w:t xml:space="preserve"> </w:t>
      </w:r>
    </w:p>
    <w:p w:rsidR="00D51296" w:rsidRPr="00D51296" w:rsidRDefault="00D51296" w:rsidP="00D51296">
      <w:pPr>
        <w:pStyle w:val="Default"/>
        <w:ind w:left="720"/>
        <w:rPr>
          <w:rFonts w:ascii="Times New Roman" w:hAnsi="Times New Roman" w:cs="Times New Roman"/>
          <w:i/>
          <w:sz w:val="22"/>
          <w:szCs w:val="22"/>
        </w:rPr>
      </w:pPr>
    </w:p>
    <w:p w:rsidR="00ED16E4" w:rsidRDefault="00D51296" w:rsidP="00ED16E4">
      <w:pPr>
        <w:pStyle w:val="Default"/>
        <w:rPr>
          <w:rFonts w:ascii="Times New Roman" w:hAnsi="Times New Roman" w:cs="Times New Roman"/>
          <w:b/>
          <w:bCs/>
        </w:rPr>
      </w:pPr>
      <w:r w:rsidRPr="00D51296">
        <w:rPr>
          <w:rFonts w:ascii="Times New Roman" w:hAnsi="Times New Roman" w:cs="Times New Roman"/>
          <w:b/>
          <w:bCs/>
          <w:sz w:val="22"/>
          <w:szCs w:val="22"/>
        </w:rPr>
        <w:t xml:space="preserve">MGSE9-12.G.MG.3 </w:t>
      </w:r>
      <w:r w:rsidRPr="00D51296">
        <w:rPr>
          <w:rFonts w:ascii="Times New Roman" w:hAnsi="Times New Roman" w:cs="Times New Roman"/>
          <w:bCs/>
          <w:sz w:val="22"/>
          <w:szCs w:val="22"/>
        </w:rPr>
        <w:t>Apply geometric methods to solve design problems (e.g., designing an object or structure to satisfy physical constraints or minimize cost; working with typographic grid systems based on ratios).</w:t>
      </w:r>
      <w:r w:rsidR="00ED16E4">
        <w:rPr>
          <w:rFonts w:ascii="Times New Roman" w:hAnsi="Times New Roman" w:cs="Times New Roman"/>
          <w:b/>
          <w:bCs/>
        </w:rPr>
        <w:t xml:space="preserve"> </w:t>
      </w:r>
    </w:p>
    <w:p w:rsidR="003D23F5" w:rsidRPr="00705E66" w:rsidRDefault="003D23F5" w:rsidP="00ED16E4">
      <w:pPr>
        <w:pStyle w:val="Heading1"/>
        <w:shd w:val="clear" w:color="auto" w:fill="BFBFBF" w:themeFill="background1" w:themeFillShade="BF"/>
        <w:rPr>
          <w:rFonts w:cs="Times New Roman"/>
          <w:sz w:val="28"/>
          <w:u w:val="none"/>
        </w:rPr>
      </w:pPr>
      <w:bookmarkStart w:id="76" w:name="_Toc422525052"/>
      <w:r w:rsidRPr="00705E66">
        <w:rPr>
          <w:rFonts w:cs="Times New Roman"/>
          <w:bCs w:val="0"/>
          <w:sz w:val="28"/>
          <w:u w:val="none"/>
        </w:rPr>
        <w:t>Mathematics | High School—Statistics and Probability</w:t>
      </w:r>
      <w:bookmarkEnd w:id="76"/>
    </w:p>
    <w:p w:rsidR="003D23F5" w:rsidRPr="00ED16E4" w:rsidRDefault="003D23F5" w:rsidP="003D23F5">
      <w:pPr>
        <w:autoSpaceDE w:val="0"/>
        <w:autoSpaceDN w:val="0"/>
        <w:adjustRightInd w:val="0"/>
        <w:spacing w:after="0" w:line="240" w:lineRule="auto"/>
        <w:rPr>
          <w:rFonts w:ascii="Times New Roman" w:hAnsi="Times New Roman" w:cs="Times New Roman"/>
          <w:sz w:val="16"/>
          <w:szCs w:val="16"/>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380A16" w:rsidRPr="00ED16E4" w:rsidRDefault="00380A16" w:rsidP="003D23F5">
      <w:pPr>
        <w:autoSpaceDE w:val="0"/>
        <w:autoSpaceDN w:val="0"/>
        <w:adjustRightInd w:val="0"/>
        <w:spacing w:after="0" w:line="240" w:lineRule="auto"/>
        <w:rPr>
          <w:rFonts w:ascii="Times New Roman" w:hAnsi="Times New Roman" w:cs="Times New Roman"/>
          <w:sz w:val="16"/>
          <w:szCs w:val="16"/>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380A16" w:rsidRPr="00ED16E4" w:rsidRDefault="00380A16" w:rsidP="003D23F5">
      <w:pPr>
        <w:autoSpaceDE w:val="0"/>
        <w:autoSpaceDN w:val="0"/>
        <w:adjustRightInd w:val="0"/>
        <w:spacing w:after="0" w:line="240" w:lineRule="auto"/>
        <w:rPr>
          <w:rFonts w:ascii="Times New Roman" w:hAnsi="Times New Roman" w:cs="Times New Roman"/>
          <w:sz w:val="16"/>
          <w:szCs w:val="16"/>
        </w:rPr>
      </w:pPr>
    </w:p>
    <w:p w:rsidR="003D23F5" w:rsidRPr="00401E0B" w:rsidRDefault="003D23F5" w:rsidP="00FA149C">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lastRenderedPageBreak/>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380A16" w:rsidRPr="00ED16E4" w:rsidRDefault="00380A16" w:rsidP="00FA149C">
      <w:pPr>
        <w:autoSpaceDE w:val="0"/>
        <w:autoSpaceDN w:val="0"/>
        <w:adjustRightInd w:val="0"/>
        <w:spacing w:after="0" w:line="240" w:lineRule="auto"/>
        <w:rPr>
          <w:rFonts w:ascii="Times New Roman" w:hAnsi="Times New Roman" w:cs="Times New Roman"/>
          <w:sz w:val="16"/>
          <w:szCs w:val="16"/>
        </w:rPr>
      </w:pPr>
    </w:p>
    <w:p w:rsidR="003D23F5" w:rsidRPr="00401E0B" w:rsidRDefault="003D23F5" w:rsidP="00FA149C">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380A16" w:rsidRPr="00ED16E4" w:rsidRDefault="00380A16" w:rsidP="003D23F5">
      <w:pPr>
        <w:autoSpaceDE w:val="0"/>
        <w:autoSpaceDN w:val="0"/>
        <w:adjustRightInd w:val="0"/>
        <w:spacing w:after="0" w:line="240" w:lineRule="auto"/>
        <w:rPr>
          <w:rFonts w:ascii="Times New Roman" w:hAnsi="Times New Roman" w:cs="Times New Roman"/>
          <w:sz w:val="16"/>
          <w:szCs w:val="16"/>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Technology plays an important role in statistics and probability by making it possible to generate plots, regression functions, and correlation coefficients, and to simulate many possible outcomes in a short amount of time.</w:t>
      </w:r>
    </w:p>
    <w:p w:rsidR="003D23F5" w:rsidRPr="00ED16E4" w:rsidRDefault="003D23F5" w:rsidP="003D23F5">
      <w:pPr>
        <w:autoSpaceDE w:val="0"/>
        <w:autoSpaceDN w:val="0"/>
        <w:adjustRightInd w:val="0"/>
        <w:spacing w:after="0" w:line="240" w:lineRule="auto"/>
        <w:rPr>
          <w:rFonts w:ascii="Times New Roman" w:hAnsi="Times New Roman" w:cs="Times New Roman"/>
          <w:b/>
          <w:bCs/>
          <w:sz w:val="16"/>
          <w:szCs w:val="16"/>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b/>
          <w:bCs/>
        </w:rPr>
        <w:t>Connections to Functions and Modeling</w:t>
      </w:r>
      <w:r w:rsidR="00722FE6">
        <w:rPr>
          <w:rFonts w:ascii="Times New Roman" w:hAnsi="Times New Roman" w:cs="Times New Roman"/>
        </w:rPr>
        <w:t>:</w:t>
      </w:r>
      <w:r w:rsidRPr="00401E0B">
        <w:rPr>
          <w:rFonts w:ascii="Times New Roman" w:hAnsi="Times New Roman" w:cs="Times New Roman"/>
        </w:rPr>
        <w:t xml:space="preserve"> Functions may be used to describe data; if the data suggest a linear relationship, the relationship can be modeled with a regression line, and its strength and direction can be expressed through a correlation coefficient.</w:t>
      </w:r>
    </w:p>
    <w:p w:rsidR="003D23F5" w:rsidRPr="00ED16E4" w:rsidRDefault="003D23F5" w:rsidP="00CC046F">
      <w:pPr>
        <w:spacing w:after="0" w:line="240" w:lineRule="auto"/>
        <w:rPr>
          <w:rFonts w:ascii="Times New Roman" w:hAnsi="Times New Roman" w:cs="Times New Roman"/>
          <w:b/>
          <w:bCs/>
          <w:sz w:val="16"/>
          <w:szCs w:val="16"/>
        </w:rPr>
      </w:pPr>
    </w:p>
    <w:p w:rsidR="003D23F5" w:rsidRPr="0058457E" w:rsidRDefault="003D23F5" w:rsidP="00CC046F">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77" w:name="_Toc390542881"/>
      <w:bookmarkStart w:id="78" w:name="_Toc390543254"/>
      <w:bookmarkStart w:id="79" w:name="_Toc390544999"/>
      <w:bookmarkStart w:id="80" w:name="_Toc390869049"/>
      <w:bookmarkStart w:id="81" w:name="_Toc422525053"/>
      <w:r w:rsidRPr="00ED16E4">
        <w:rPr>
          <w:rStyle w:val="Heading1Char"/>
          <w:u w:val="none"/>
        </w:rPr>
        <w:t>Interpreting Categorical and Quantitative Data</w:t>
      </w:r>
      <w:bookmarkEnd w:id="77"/>
      <w:bookmarkEnd w:id="78"/>
      <w:bookmarkEnd w:id="79"/>
      <w:bookmarkEnd w:id="80"/>
      <w:bookmarkEnd w:id="81"/>
      <w:r w:rsidRPr="00ED16E4">
        <w:rPr>
          <w:rStyle w:val="Heading1Char"/>
        </w:rPr>
        <w:t xml:space="preserve"> </w:t>
      </w:r>
      <w:r w:rsidRPr="0058457E">
        <w:rPr>
          <w:rFonts w:ascii="Times New Roman" w:hAnsi="Times New Roman" w:cs="Times New Roman"/>
          <w:b/>
          <w:sz w:val="20"/>
          <w:szCs w:val="20"/>
        </w:rPr>
        <w:tab/>
      </w:r>
      <w:r w:rsidRPr="00ED16E4">
        <w:rPr>
          <w:rFonts w:ascii="Times New Roman" w:hAnsi="Times New Roman" w:cs="Times New Roman"/>
          <w:b/>
          <w:sz w:val="24"/>
          <w:szCs w:val="24"/>
        </w:rPr>
        <w:t>S.ID</w:t>
      </w:r>
    </w:p>
    <w:p w:rsidR="003D23F5" w:rsidRPr="00ED16E4" w:rsidRDefault="003D23F5" w:rsidP="003D23F5">
      <w:pPr>
        <w:autoSpaceDE w:val="0"/>
        <w:autoSpaceDN w:val="0"/>
        <w:adjustRightInd w:val="0"/>
        <w:spacing w:after="0" w:line="240" w:lineRule="auto"/>
        <w:rPr>
          <w:rFonts w:ascii="Times New Roman" w:hAnsi="Times New Roman" w:cs="Times New Roman"/>
          <w:b/>
          <w:sz w:val="16"/>
          <w:szCs w:val="16"/>
          <w:u w:val="single"/>
        </w:rPr>
      </w:pPr>
    </w:p>
    <w:p w:rsidR="00D51296" w:rsidRPr="00D51296" w:rsidRDefault="00D51296" w:rsidP="00D51296">
      <w:pPr>
        <w:autoSpaceDE w:val="0"/>
        <w:autoSpaceDN w:val="0"/>
        <w:adjustRightInd w:val="0"/>
        <w:spacing w:after="0" w:line="240" w:lineRule="auto"/>
        <w:jc w:val="both"/>
        <w:rPr>
          <w:rFonts w:ascii="Times New Roman" w:hAnsi="Times New Roman" w:cs="Times New Roman"/>
          <w:b/>
          <w:bCs/>
          <w:u w:val="single"/>
        </w:rPr>
      </w:pPr>
      <w:r w:rsidRPr="00D51296">
        <w:rPr>
          <w:rFonts w:ascii="Times New Roman" w:hAnsi="Times New Roman" w:cs="Times New Roman"/>
          <w:b/>
          <w:bCs/>
          <w:u w:val="single"/>
        </w:rPr>
        <w:t>Summarize, represent, and interpret data on two categorical and quantitative variables</w:t>
      </w:r>
    </w:p>
    <w:p w:rsidR="00D51296" w:rsidRPr="00ED16E4" w:rsidRDefault="00D51296" w:rsidP="00D51296">
      <w:pPr>
        <w:autoSpaceDE w:val="0"/>
        <w:autoSpaceDN w:val="0"/>
        <w:adjustRightInd w:val="0"/>
        <w:spacing w:after="0" w:line="240" w:lineRule="auto"/>
        <w:jc w:val="both"/>
        <w:rPr>
          <w:rFonts w:ascii="Times New Roman" w:hAnsi="Times New Roman" w:cs="Times New Roman"/>
          <w:b/>
          <w:bCs/>
          <w:sz w:val="16"/>
          <w:szCs w:val="16"/>
          <w:u w:val="single"/>
        </w:rPr>
      </w:pPr>
    </w:p>
    <w:p w:rsidR="00D51296" w:rsidRPr="00D51296" w:rsidRDefault="00D51296" w:rsidP="00D51296">
      <w:pPr>
        <w:pStyle w:val="Default"/>
        <w:jc w:val="both"/>
        <w:rPr>
          <w:rFonts w:ascii="Times New Roman" w:hAnsi="Times New Roman" w:cs="Times New Roman"/>
          <w:b/>
          <w:bCs/>
          <w:sz w:val="22"/>
          <w:szCs w:val="22"/>
        </w:rPr>
      </w:pPr>
      <w:r w:rsidRPr="00D51296">
        <w:rPr>
          <w:rFonts w:ascii="Times New Roman" w:hAnsi="Times New Roman" w:cs="Times New Roman"/>
          <w:b/>
          <w:bCs/>
          <w:sz w:val="22"/>
          <w:szCs w:val="22"/>
        </w:rPr>
        <w:t xml:space="preserve">MGSE9-12.S.ID.6 </w:t>
      </w:r>
      <w:r w:rsidRPr="00D51296">
        <w:rPr>
          <w:rFonts w:ascii="Times New Roman" w:hAnsi="Times New Roman" w:cs="Times New Roman"/>
          <w:bCs/>
          <w:sz w:val="22"/>
          <w:szCs w:val="22"/>
        </w:rPr>
        <w:t>Represent data on two quantitative variables on a scatter plot, and describe how the variables are related.</w:t>
      </w:r>
      <w:r w:rsidRPr="00D51296">
        <w:rPr>
          <w:rFonts w:ascii="Times New Roman" w:hAnsi="Times New Roman" w:cs="Times New Roman"/>
          <w:b/>
          <w:bCs/>
          <w:sz w:val="22"/>
          <w:szCs w:val="22"/>
        </w:rPr>
        <w:t xml:space="preserve"> </w:t>
      </w:r>
    </w:p>
    <w:p w:rsidR="00D51296" w:rsidRPr="00ED16E4" w:rsidRDefault="00D51296" w:rsidP="00D51296">
      <w:pPr>
        <w:pStyle w:val="Default"/>
        <w:jc w:val="both"/>
        <w:rPr>
          <w:rFonts w:ascii="Times New Roman" w:hAnsi="Times New Roman" w:cs="Times New Roman"/>
          <w:b/>
          <w:sz w:val="16"/>
          <w:szCs w:val="16"/>
        </w:rPr>
      </w:pPr>
    </w:p>
    <w:p w:rsidR="00ED16E4" w:rsidRPr="00435D86" w:rsidRDefault="00D51296" w:rsidP="00ED16E4">
      <w:pPr>
        <w:autoSpaceDE w:val="0"/>
        <w:autoSpaceDN w:val="0"/>
        <w:adjustRightInd w:val="0"/>
        <w:spacing w:after="0" w:line="240" w:lineRule="auto"/>
        <w:ind w:left="720"/>
        <w:rPr>
          <w:rFonts w:ascii="Times New Roman" w:hAnsi="Times New Roman" w:cs="Times New Roman"/>
          <w:sz w:val="24"/>
          <w:szCs w:val="24"/>
          <w:u w:val="single"/>
        </w:rPr>
      </w:pPr>
      <w:r w:rsidRPr="00D51296">
        <w:rPr>
          <w:rFonts w:ascii="Times New Roman" w:hAnsi="Times New Roman" w:cs="Times New Roman"/>
          <w:b/>
          <w:bCs/>
        </w:rPr>
        <w:t xml:space="preserve">MGSE9-12.S.ID.6a </w:t>
      </w:r>
      <w:r w:rsidRPr="00435D86">
        <w:rPr>
          <w:rFonts w:ascii="Times New Roman" w:hAnsi="Times New Roman" w:cs="Times New Roman"/>
        </w:rPr>
        <w:t xml:space="preserve">Decide which type of function is most appropriate by observing graphed data, charted data, or by analysis of context to generate a viable (rough) function of best fit.  Use this function to solve problems in context.  Emphasize </w:t>
      </w:r>
      <w:r w:rsidRPr="00435D86">
        <w:rPr>
          <w:rFonts w:ascii="Times New Roman" w:hAnsi="Times New Roman" w:cs="Times New Roman"/>
          <w:strike/>
        </w:rPr>
        <w:t>linear,</w:t>
      </w:r>
      <w:r w:rsidRPr="00435D86">
        <w:rPr>
          <w:rFonts w:ascii="Times New Roman" w:hAnsi="Times New Roman" w:cs="Times New Roman"/>
        </w:rPr>
        <w:t xml:space="preserve"> quadratic </w:t>
      </w:r>
      <w:r w:rsidRPr="00435D86">
        <w:rPr>
          <w:rFonts w:ascii="Times New Roman" w:hAnsi="Times New Roman" w:cs="Times New Roman"/>
          <w:strike/>
        </w:rPr>
        <w:t>and exponential</w:t>
      </w:r>
      <w:r w:rsidRPr="00435D86">
        <w:rPr>
          <w:rFonts w:ascii="Times New Roman" w:hAnsi="Times New Roman" w:cs="Times New Roman"/>
        </w:rPr>
        <w:t xml:space="preserve"> models.</w:t>
      </w:r>
      <w:r w:rsidR="00ED16E4" w:rsidRPr="00435D86">
        <w:rPr>
          <w:rFonts w:ascii="Times New Roman" w:hAnsi="Times New Roman" w:cs="Times New Roman"/>
          <w:sz w:val="24"/>
          <w:szCs w:val="24"/>
          <w:u w:val="single"/>
        </w:rPr>
        <w:t xml:space="preserve"> </w:t>
      </w:r>
    </w:p>
    <w:p w:rsidR="00705E66" w:rsidRDefault="00705E66" w:rsidP="00ED16E4">
      <w:pPr>
        <w:autoSpaceDE w:val="0"/>
        <w:autoSpaceDN w:val="0"/>
        <w:adjustRightInd w:val="0"/>
        <w:spacing w:after="0" w:line="240" w:lineRule="auto"/>
        <w:ind w:left="720"/>
        <w:rPr>
          <w:rFonts w:ascii="Times New Roman" w:hAnsi="Times New Roman" w:cs="Times New Roman"/>
          <w:b/>
          <w:sz w:val="24"/>
          <w:szCs w:val="24"/>
          <w:u w:val="single"/>
        </w:rPr>
      </w:pPr>
    </w:p>
    <w:p w:rsidR="003D23F5" w:rsidRPr="0058457E" w:rsidRDefault="003D23F5"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bookmarkStart w:id="82" w:name="_Toc390542882"/>
      <w:bookmarkStart w:id="83" w:name="_Toc390543255"/>
      <w:bookmarkStart w:id="84" w:name="_Toc390545000"/>
      <w:bookmarkStart w:id="85" w:name="_Toc390869050"/>
      <w:bookmarkStart w:id="86" w:name="_Toc422525054"/>
      <w:r w:rsidRPr="00ED16E4">
        <w:rPr>
          <w:rStyle w:val="Heading1Char"/>
          <w:u w:val="none"/>
        </w:rPr>
        <w:t>Conditional Probability and the Rules of Probability</w:t>
      </w:r>
      <w:bookmarkEnd w:id="82"/>
      <w:bookmarkEnd w:id="83"/>
      <w:bookmarkEnd w:id="84"/>
      <w:bookmarkEnd w:id="85"/>
      <w:bookmarkEnd w:id="86"/>
      <w:r w:rsidRPr="00ED16E4">
        <w:rPr>
          <w:rFonts w:ascii="Times New Roman" w:hAnsi="Times New Roman" w:cs="Times New Roman"/>
          <w:b/>
          <w:sz w:val="20"/>
          <w:szCs w:val="20"/>
        </w:rPr>
        <w:t xml:space="preserve"> </w:t>
      </w:r>
      <w:r w:rsidRPr="0058457E">
        <w:rPr>
          <w:rFonts w:ascii="Times New Roman" w:hAnsi="Times New Roman" w:cs="Times New Roman"/>
          <w:b/>
          <w:sz w:val="20"/>
          <w:szCs w:val="20"/>
        </w:rPr>
        <w:tab/>
      </w:r>
      <w:r w:rsidRPr="00ED16E4">
        <w:rPr>
          <w:rFonts w:ascii="Times New Roman" w:hAnsi="Times New Roman" w:cs="Times New Roman"/>
          <w:b/>
          <w:sz w:val="24"/>
          <w:szCs w:val="24"/>
        </w:rPr>
        <w:t>S.CP</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D51296" w:rsidRPr="00D51296" w:rsidRDefault="00D51296" w:rsidP="00D51296">
      <w:pPr>
        <w:autoSpaceDE w:val="0"/>
        <w:autoSpaceDN w:val="0"/>
        <w:adjustRightInd w:val="0"/>
        <w:spacing w:after="0" w:line="240" w:lineRule="auto"/>
        <w:jc w:val="both"/>
        <w:rPr>
          <w:rFonts w:ascii="Times New Roman" w:hAnsi="Times New Roman" w:cs="Times New Roman"/>
          <w:b/>
          <w:bCs/>
          <w:u w:val="single"/>
        </w:rPr>
      </w:pPr>
      <w:r w:rsidRPr="00D51296">
        <w:rPr>
          <w:rFonts w:ascii="Times New Roman" w:hAnsi="Times New Roman" w:cs="Times New Roman"/>
          <w:b/>
          <w:bCs/>
          <w:u w:val="single"/>
        </w:rPr>
        <w:t>Understand independence and conditional probability and use them to interpret data</w:t>
      </w:r>
    </w:p>
    <w:p w:rsidR="00D51296" w:rsidRPr="00D51296" w:rsidRDefault="00D51296" w:rsidP="00D51296">
      <w:pPr>
        <w:autoSpaceDE w:val="0"/>
        <w:autoSpaceDN w:val="0"/>
        <w:adjustRightInd w:val="0"/>
        <w:spacing w:after="0" w:line="240" w:lineRule="auto"/>
        <w:jc w:val="both"/>
        <w:rPr>
          <w:rFonts w:ascii="Times New Roman" w:hAnsi="Times New Roman" w:cs="Times New Roman"/>
          <w:b/>
          <w:bCs/>
          <w:sz w:val="20"/>
          <w:szCs w:val="20"/>
          <w:u w:val="single"/>
        </w:rPr>
      </w:pPr>
    </w:p>
    <w:p w:rsidR="00D51296" w:rsidRPr="00435D86" w:rsidRDefault="00D51296" w:rsidP="00D51296">
      <w:pPr>
        <w:pStyle w:val="Default"/>
        <w:jc w:val="both"/>
        <w:rPr>
          <w:rFonts w:ascii="Times New Roman" w:hAnsi="Times New Roman" w:cs="Times New Roman"/>
          <w:color w:val="auto"/>
          <w:sz w:val="22"/>
          <w:szCs w:val="22"/>
        </w:rPr>
      </w:pPr>
      <w:r w:rsidRPr="00D51296">
        <w:rPr>
          <w:rFonts w:ascii="Times New Roman" w:hAnsi="Times New Roman" w:cs="Times New Roman"/>
          <w:b/>
          <w:bCs/>
          <w:sz w:val="22"/>
          <w:szCs w:val="22"/>
        </w:rPr>
        <w:t xml:space="preserve">MGSE9-12.S.CP.1 </w:t>
      </w:r>
      <w:r w:rsidRPr="00435D86">
        <w:rPr>
          <w:rFonts w:ascii="Times New Roman" w:hAnsi="Times New Roman" w:cs="Times New Roman"/>
          <w:color w:val="auto"/>
          <w:sz w:val="22"/>
          <w:szCs w:val="22"/>
        </w:rPr>
        <w:t>Describe categories of events as subsets of a sample space using unions, intersections, or complements of other events (</w:t>
      </w:r>
      <w:r w:rsidRPr="00435D86">
        <w:rPr>
          <w:rFonts w:ascii="Times New Roman" w:hAnsi="Times New Roman" w:cs="Times New Roman"/>
          <w:i/>
          <w:color w:val="auto"/>
          <w:sz w:val="22"/>
          <w:szCs w:val="22"/>
        </w:rPr>
        <w:t>or, and, not</w:t>
      </w:r>
      <w:r w:rsidRPr="00435D86">
        <w:rPr>
          <w:rFonts w:ascii="Times New Roman" w:hAnsi="Times New Roman" w:cs="Times New Roman"/>
          <w:color w:val="auto"/>
          <w:sz w:val="22"/>
          <w:szCs w:val="22"/>
        </w:rPr>
        <w:t>).</w:t>
      </w:r>
    </w:p>
    <w:p w:rsidR="00D51296" w:rsidRPr="00435D86" w:rsidRDefault="00D51296" w:rsidP="00D51296">
      <w:pPr>
        <w:pStyle w:val="Default"/>
        <w:jc w:val="both"/>
        <w:rPr>
          <w:rFonts w:ascii="Times New Roman" w:hAnsi="Times New Roman" w:cs="Times New Roman"/>
          <w:bCs/>
          <w:color w:val="auto"/>
          <w:sz w:val="22"/>
          <w:szCs w:val="22"/>
        </w:rPr>
      </w:pPr>
    </w:p>
    <w:p w:rsidR="00D51296" w:rsidRPr="00435D86" w:rsidRDefault="00D51296" w:rsidP="00D51296">
      <w:pPr>
        <w:pStyle w:val="Default"/>
        <w:jc w:val="both"/>
        <w:rPr>
          <w:rFonts w:ascii="Times New Roman" w:hAnsi="Times New Roman" w:cs="Times New Roman"/>
          <w:color w:val="auto"/>
          <w:sz w:val="22"/>
          <w:szCs w:val="22"/>
        </w:rPr>
      </w:pPr>
      <w:r w:rsidRPr="00D51296">
        <w:rPr>
          <w:rFonts w:ascii="Times New Roman" w:hAnsi="Times New Roman" w:cs="Times New Roman"/>
          <w:b/>
          <w:bCs/>
          <w:sz w:val="22"/>
          <w:szCs w:val="22"/>
        </w:rPr>
        <w:t xml:space="preserve">MGSE9-12.S.CP.2 </w:t>
      </w:r>
      <w:r w:rsidRPr="00435D86">
        <w:rPr>
          <w:rFonts w:ascii="Times New Roman" w:hAnsi="Times New Roman" w:cs="Times New Roman"/>
          <w:color w:val="auto"/>
          <w:sz w:val="22"/>
          <w:szCs w:val="22"/>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rsidR="00D51296" w:rsidRPr="00435D86" w:rsidRDefault="00D51296" w:rsidP="00D51296">
      <w:pPr>
        <w:pStyle w:val="Default"/>
        <w:jc w:val="both"/>
        <w:rPr>
          <w:rFonts w:ascii="Times New Roman" w:hAnsi="Times New Roman" w:cs="Times New Roman"/>
          <w:color w:val="auto"/>
          <w:sz w:val="22"/>
          <w:szCs w:val="22"/>
        </w:rPr>
      </w:pPr>
    </w:p>
    <w:p w:rsidR="000A604F" w:rsidRDefault="00D51296" w:rsidP="000A604F">
      <w:pPr>
        <w:pStyle w:val="Default"/>
        <w:jc w:val="both"/>
        <w:rPr>
          <w:rFonts w:ascii="Times New Roman" w:hAnsi="Times New Roman" w:cs="Times New Roman"/>
          <w:b/>
        </w:rPr>
      </w:pPr>
      <w:r w:rsidRPr="00D51296">
        <w:rPr>
          <w:rFonts w:ascii="Times New Roman" w:hAnsi="Times New Roman" w:cs="Times New Roman"/>
          <w:b/>
          <w:bCs/>
          <w:sz w:val="22"/>
          <w:szCs w:val="22"/>
        </w:rPr>
        <w:t>MGSE9-12.S.CP.3</w:t>
      </w:r>
      <w:r w:rsidRPr="00D51296">
        <w:rPr>
          <w:rFonts w:ascii="Times New Roman" w:hAnsi="Times New Roman" w:cs="Times New Roman"/>
          <w:bCs/>
          <w:sz w:val="22"/>
          <w:szCs w:val="22"/>
        </w:rPr>
        <w:t xml:space="preserve"> </w:t>
      </w:r>
      <w:r w:rsidRPr="00435D86">
        <w:rPr>
          <w:rFonts w:ascii="Times New Roman" w:hAnsi="Times New Roman" w:cs="Times New Roman"/>
          <w:color w:val="auto"/>
          <w:sz w:val="22"/>
          <w:szCs w:val="22"/>
        </w:rPr>
        <w:t>Understand the conditional probability of A given B as P (A and B)/</w:t>
      </w:r>
      <w:proofErr w:type="gramStart"/>
      <w:r w:rsidRPr="00435D86">
        <w:rPr>
          <w:rFonts w:ascii="Times New Roman" w:hAnsi="Times New Roman" w:cs="Times New Roman"/>
          <w:color w:val="auto"/>
          <w:sz w:val="22"/>
          <w:szCs w:val="22"/>
        </w:rPr>
        <w:t>P(</w:t>
      </w:r>
      <w:proofErr w:type="gramEnd"/>
      <w:r w:rsidRPr="00435D86">
        <w:rPr>
          <w:rFonts w:ascii="Times New Roman" w:hAnsi="Times New Roman" w:cs="Times New Roman"/>
          <w:color w:val="auto"/>
          <w:sz w:val="22"/>
          <w:szCs w:val="22"/>
        </w:rPr>
        <w:t xml:space="preserve">B).  Interpret independence of A and B in terms of conditional probability; that is, the conditional probability of A given B is the same as the probability of </w:t>
      </w:r>
      <w:proofErr w:type="gramStart"/>
      <w:r w:rsidRPr="00435D86">
        <w:rPr>
          <w:rFonts w:ascii="Times New Roman" w:hAnsi="Times New Roman" w:cs="Times New Roman"/>
          <w:color w:val="auto"/>
          <w:sz w:val="22"/>
          <w:szCs w:val="22"/>
        </w:rPr>
        <w:t>A</w:t>
      </w:r>
      <w:proofErr w:type="gramEnd"/>
      <w:r w:rsidRPr="00435D86">
        <w:rPr>
          <w:rFonts w:ascii="Times New Roman" w:hAnsi="Times New Roman" w:cs="Times New Roman"/>
          <w:color w:val="auto"/>
          <w:sz w:val="22"/>
          <w:szCs w:val="22"/>
        </w:rPr>
        <w:t>, and the conditional probability of B given A is the same as the probability of B.</w:t>
      </w:r>
      <w:r w:rsidR="000A604F">
        <w:rPr>
          <w:rFonts w:ascii="Times New Roman" w:hAnsi="Times New Roman" w:cs="Times New Roman"/>
          <w:b/>
        </w:rPr>
        <w:t xml:space="preserve"> </w:t>
      </w:r>
      <w:r w:rsidR="000A604F">
        <w:rPr>
          <w:rFonts w:ascii="Times New Roman" w:hAnsi="Times New Roman" w:cs="Times New Roman"/>
          <w:b/>
          <w:sz w:val="22"/>
          <w:szCs w:val="22"/>
        </w:rPr>
        <w:br w:type="page"/>
      </w:r>
    </w:p>
    <w:p w:rsidR="00D51296" w:rsidRPr="00435D86" w:rsidRDefault="00D51296" w:rsidP="00D51296">
      <w:pPr>
        <w:pStyle w:val="Default"/>
        <w:jc w:val="both"/>
        <w:rPr>
          <w:rFonts w:ascii="Times New Roman" w:hAnsi="Times New Roman" w:cs="Times New Roman"/>
          <w:bCs/>
          <w:color w:val="auto"/>
          <w:sz w:val="22"/>
          <w:szCs w:val="22"/>
        </w:rPr>
      </w:pPr>
      <w:r w:rsidRPr="00D51296">
        <w:rPr>
          <w:rFonts w:ascii="Times New Roman" w:hAnsi="Times New Roman" w:cs="Times New Roman"/>
          <w:b/>
          <w:bCs/>
          <w:sz w:val="22"/>
          <w:szCs w:val="22"/>
        </w:rPr>
        <w:lastRenderedPageBreak/>
        <w:t xml:space="preserve">MGSE9-12.S.CP.4 </w:t>
      </w:r>
      <w:r w:rsidRPr="00435D86">
        <w:rPr>
          <w:rFonts w:ascii="Times New Roman" w:hAnsi="Times New Roman" w:cs="Times New Roman"/>
          <w:bCs/>
          <w:color w:val="auto"/>
          <w:sz w:val="22"/>
          <w:szCs w:val="22"/>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Pr="00435D86">
        <w:rPr>
          <w:rFonts w:ascii="Times New Roman" w:hAnsi="Times New Roman" w:cs="Times New Roman"/>
          <w:bCs/>
          <w:i/>
          <w:color w:val="auto"/>
          <w:sz w:val="22"/>
          <w:szCs w:val="22"/>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Pr="00435D86">
        <w:rPr>
          <w:rFonts w:ascii="Times New Roman" w:hAnsi="Times New Roman" w:cs="Times New Roman"/>
          <w:bCs/>
          <w:color w:val="auto"/>
          <w:sz w:val="22"/>
          <w:szCs w:val="22"/>
        </w:rPr>
        <w:t>.</w:t>
      </w:r>
    </w:p>
    <w:p w:rsidR="00D51296" w:rsidRPr="00435D86" w:rsidRDefault="00D51296" w:rsidP="00D51296">
      <w:pPr>
        <w:pStyle w:val="Default"/>
        <w:jc w:val="both"/>
        <w:rPr>
          <w:rFonts w:ascii="Times New Roman" w:hAnsi="Times New Roman" w:cs="Times New Roman"/>
          <w:bCs/>
          <w:color w:val="auto"/>
          <w:sz w:val="22"/>
          <w:szCs w:val="22"/>
        </w:rPr>
      </w:pPr>
    </w:p>
    <w:p w:rsidR="00705E66" w:rsidRDefault="00D51296" w:rsidP="00705E66">
      <w:pPr>
        <w:pStyle w:val="Default"/>
        <w:jc w:val="both"/>
        <w:rPr>
          <w:rFonts w:ascii="Times New Roman" w:hAnsi="Times New Roman" w:cs="Times New Roman"/>
          <w:b/>
        </w:rPr>
      </w:pPr>
      <w:r w:rsidRPr="00D51296">
        <w:rPr>
          <w:rFonts w:ascii="Times New Roman" w:hAnsi="Times New Roman" w:cs="Times New Roman"/>
          <w:b/>
          <w:bCs/>
          <w:sz w:val="22"/>
          <w:szCs w:val="22"/>
        </w:rPr>
        <w:t xml:space="preserve">MGSE9-12.S.CP.5 </w:t>
      </w:r>
      <w:r w:rsidRPr="00D51296">
        <w:rPr>
          <w:rFonts w:ascii="Times New Roman" w:hAnsi="Times New Roman" w:cs="Times New Roman"/>
          <w:bCs/>
          <w:sz w:val="22"/>
          <w:szCs w:val="22"/>
        </w:rPr>
        <w:t xml:space="preserve">Recognize and explain the concepts of conditional probability and independence in everyday language and everyday situations. </w:t>
      </w:r>
      <w:r w:rsidRPr="00D51296">
        <w:rPr>
          <w:rFonts w:ascii="Times New Roman" w:hAnsi="Times New Roman" w:cs="Times New Roman"/>
          <w:bCs/>
          <w:i/>
          <w:sz w:val="22"/>
          <w:szCs w:val="22"/>
        </w:rPr>
        <w:t>For example, compare the chance of having lung cancer if you are a smoker with the chance of being a smoker if you have lung cancer.</w:t>
      </w:r>
      <w:r w:rsidR="00705E66">
        <w:rPr>
          <w:rFonts w:ascii="Times New Roman" w:hAnsi="Times New Roman" w:cs="Times New Roman"/>
          <w:b/>
        </w:rPr>
        <w:t xml:space="preserve"> </w:t>
      </w:r>
    </w:p>
    <w:p w:rsidR="000A604F" w:rsidRDefault="000A604F" w:rsidP="00705E66">
      <w:pPr>
        <w:pStyle w:val="Default"/>
        <w:jc w:val="both"/>
        <w:rPr>
          <w:rFonts w:ascii="Times New Roman" w:hAnsi="Times New Roman" w:cs="Times New Roman"/>
          <w:b/>
        </w:rPr>
      </w:pPr>
    </w:p>
    <w:p w:rsidR="00D51296" w:rsidRPr="00705E66" w:rsidRDefault="00D51296" w:rsidP="00705E66">
      <w:pPr>
        <w:pStyle w:val="Default"/>
        <w:jc w:val="both"/>
        <w:rPr>
          <w:rFonts w:ascii="Times New Roman" w:hAnsi="Times New Roman" w:cs="Times New Roman"/>
          <w:b/>
          <w:bCs/>
          <w:sz w:val="22"/>
          <w:szCs w:val="22"/>
          <w:u w:val="single"/>
        </w:rPr>
      </w:pPr>
      <w:r w:rsidRPr="00705E66">
        <w:rPr>
          <w:rFonts w:ascii="Times New Roman" w:hAnsi="Times New Roman" w:cs="Times New Roman"/>
          <w:b/>
          <w:bCs/>
          <w:sz w:val="22"/>
          <w:szCs w:val="22"/>
          <w:u w:val="single"/>
        </w:rPr>
        <w:t>Use the rules of probability to compute probabilities of compound events in a uniform probability model</w:t>
      </w:r>
    </w:p>
    <w:p w:rsidR="00D51296" w:rsidRPr="00D51296" w:rsidRDefault="00D51296" w:rsidP="00D51296">
      <w:pPr>
        <w:autoSpaceDE w:val="0"/>
        <w:autoSpaceDN w:val="0"/>
        <w:adjustRightInd w:val="0"/>
        <w:spacing w:after="0" w:line="240" w:lineRule="auto"/>
        <w:jc w:val="both"/>
        <w:rPr>
          <w:rFonts w:ascii="Times New Roman" w:hAnsi="Times New Roman" w:cs="Times New Roman"/>
          <w:b/>
          <w:bCs/>
          <w:sz w:val="20"/>
          <w:szCs w:val="20"/>
          <w:u w:val="single"/>
        </w:rPr>
      </w:pPr>
    </w:p>
    <w:p w:rsidR="00D51296" w:rsidRPr="00435D86" w:rsidRDefault="00D51296" w:rsidP="00D51296">
      <w:pPr>
        <w:pStyle w:val="Default"/>
        <w:jc w:val="both"/>
        <w:rPr>
          <w:rFonts w:ascii="Times New Roman" w:hAnsi="Times New Roman" w:cs="Times New Roman"/>
          <w:color w:val="auto"/>
          <w:sz w:val="22"/>
          <w:szCs w:val="22"/>
        </w:rPr>
      </w:pPr>
      <w:r w:rsidRPr="00D51296">
        <w:rPr>
          <w:rFonts w:ascii="Times New Roman" w:hAnsi="Times New Roman" w:cs="Times New Roman"/>
          <w:b/>
          <w:bCs/>
          <w:sz w:val="22"/>
          <w:szCs w:val="22"/>
        </w:rPr>
        <w:t xml:space="preserve">MGSE9-12.S.CP.6 </w:t>
      </w:r>
      <w:r w:rsidRPr="00435D86">
        <w:rPr>
          <w:rFonts w:ascii="Times New Roman" w:hAnsi="Times New Roman" w:cs="Times New Roman"/>
          <w:color w:val="auto"/>
          <w:sz w:val="22"/>
          <w:szCs w:val="22"/>
        </w:rPr>
        <w:t>Find the conditional probability of A given B as the fraction of B’s outcomes that also belong to A, and interpret the answer in context.</w:t>
      </w:r>
    </w:p>
    <w:p w:rsidR="00D51296" w:rsidRPr="00435D86" w:rsidRDefault="00D51296" w:rsidP="00D51296">
      <w:pPr>
        <w:pStyle w:val="Default"/>
        <w:jc w:val="both"/>
        <w:rPr>
          <w:rFonts w:ascii="Times New Roman" w:hAnsi="Times New Roman" w:cs="Times New Roman"/>
          <w:color w:val="auto"/>
          <w:sz w:val="22"/>
          <w:szCs w:val="22"/>
        </w:rPr>
      </w:pPr>
    </w:p>
    <w:p w:rsidR="00D51296" w:rsidRPr="00435D86" w:rsidRDefault="00D51296" w:rsidP="00D51296">
      <w:pPr>
        <w:pStyle w:val="Default"/>
        <w:jc w:val="both"/>
        <w:rPr>
          <w:rFonts w:ascii="Times New Roman" w:hAnsi="Times New Roman" w:cs="Times New Roman"/>
          <w:color w:val="auto"/>
          <w:sz w:val="22"/>
          <w:szCs w:val="22"/>
        </w:rPr>
      </w:pPr>
      <w:r w:rsidRPr="00D51296">
        <w:rPr>
          <w:rFonts w:ascii="Times New Roman" w:hAnsi="Times New Roman" w:cs="Times New Roman"/>
          <w:b/>
          <w:bCs/>
          <w:sz w:val="22"/>
          <w:szCs w:val="22"/>
        </w:rPr>
        <w:t xml:space="preserve">MGSE9-12.S.CP.7 </w:t>
      </w:r>
      <w:r w:rsidRPr="00435D86">
        <w:rPr>
          <w:rFonts w:ascii="Times New Roman" w:hAnsi="Times New Roman" w:cs="Times New Roman"/>
          <w:color w:val="auto"/>
          <w:sz w:val="22"/>
          <w:szCs w:val="22"/>
        </w:rPr>
        <w:t xml:space="preserve">Apply the Addition Rule, </w:t>
      </w:r>
      <w:proofErr w:type="gramStart"/>
      <w:r w:rsidRPr="00435D86">
        <w:rPr>
          <w:rFonts w:ascii="Times New Roman" w:hAnsi="Times New Roman" w:cs="Times New Roman"/>
          <w:color w:val="auto"/>
          <w:sz w:val="22"/>
          <w:szCs w:val="22"/>
        </w:rPr>
        <w:t>P(</w:t>
      </w:r>
      <w:proofErr w:type="gramEnd"/>
      <w:r w:rsidRPr="00435D86">
        <w:rPr>
          <w:rFonts w:ascii="Times New Roman" w:hAnsi="Times New Roman" w:cs="Times New Roman"/>
          <w:color w:val="auto"/>
          <w:sz w:val="22"/>
          <w:szCs w:val="22"/>
        </w:rPr>
        <w:t>A or B) = P(A) + P(B) – P(A and B), and interpret the answers in context.</w:t>
      </w:r>
    </w:p>
    <w:p w:rsidR="003D23F5" w:rsidRPr="00ED16E4" w:rsidRDefault="003D23F5" w:rsidP="00354546">
      <w:pPr>
        <w:pStyle w:val="Heading1"/>
        <w:shd w:val="clear" w:color="auto" w:fill="BFBFBF" w:themeFill="background1" w:themeFillShade="BF"/>
        <w:rPr>
          <w:sz w:val="28"/>
          <w:u w:val="none"/>
        </w:rPr>
      </w:pPr>
      <w:bookmarkStart w:id="87" w:name="_Toc422525055"/>
      <w:r w:rsidRPr="00ED16E4">
        <w:rPr>
          <w:sz w:val="28"/>
          <w:u w:val="none"/>
        </w:rPr>
        <w:t>Mathematics | Standards for Mathematical Practice</w:t>
      </w:r>
      <w:bookmarkEnd w:id="87"/>
    </w:p>
    <w:p w:rsidR="003D23F5" w:rsidRPr="00FB5698" w:rsidRDefault="003D23F5" w:rsidP="00FA149C">
      <w:pPr>
        <w:autoSpaceDE w:val="0"/>
        <w:autoSpaceDN w:val="0"/>
        <w:adjustRightInd w:val="0"/>
        <w:spacing w:after="0" w:line="240" w:lineRule="auto"/>
        <w:rPr>
          <w:rFonts w:ascii="Times New Roman" w:hAnsi="Times New Roman" w:cs="Times New Roman"/>
          <w:b/>
          <w:color w:val="00B050"/>
          <w:sz w:val="16"/>
          <w:szCs w:val="16"/>
          <w:u w:val="single"/>
        </w:rPr>
      </w:pPr>
    </w:p>
    <w:p w:rsidR="00D51296" w:rsidRDefault="00D51296" w:rsidP="00FB5698">
      <w:pPr>
        <w:spacing w:after="0" w:line="240" w:lineRule="auto"/>
        <w:jc w:val="both"/>
        <w:rPr>
          <w:rFonts w:ascii="Times New Roman" w:hAnsi="Times New Roman"/>
          <w:i/>
          <w:iCs/>
        </w:rPr>
      </w:pPr>
      <w:r w:rsidRPr="00FB5698">
        <w:rPr>
          <w:rFonts w:ascii="Times New Roman" w:hAnsi="Times New Roman"/>
          <w:i/>
          <w:iCs/>
        </w:rPr>
        <w:t xml:space="preserve">Mathematical Practices are listed with each grade’s mathematical content standards to reflect the need to connect the mathematical practices to mathematical content in instruction. </w:t>
      </w:r>
    </w:p>
    <w:p w:rsidR="00FB5698" w:rsidRPr="00FB5698" w:rsidRDefault="00FB5698" w:rsidP="00FB5698">
      <w:pPr>
        <w:spacing w:after="0" w:line="240" w:lineRule="auto"/>
        <w:jc w:val="both"/>
        <w:rPr>
          <w:rFonts w:ascii="Times New Roman" w:hAnsi="Times New Roman"/>
          <w:i/>
          <w:iCs/>
          <w:sz w:val="16"/>
          <w:szCs w:val="16"/>
        </w:rPr>
      </w:pPr>
    </w:p>
    <w:p w:rsidR="00ED16E4" w:rsidRPr="00FB5698" w:rsidRDefault="00D51296" w:rsidP="00705E66">
      <w:pPr>
        <w:spacing w:after="0" w:line="240" w:lineRule="auto"/>
        <w:jc w:val="both"/>
        <w:rPr>
          <w:rFonts w:ascii="Times New Roman" w:hAnsi="Times New Roman"/>
        </w:rPr>
      </w:pPr>
      <w:r w:rsidRPr="00FB5698">
        <w:rPr>
          <w:rFonts w:ascii="Times New Roman" w:hAnsi="Times New Roman"/>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FB5698">
        <w:rPr>
          <w:rFonts w:ascii="Times New Roman" w:hAnsi="Times New Roman"/>
          <w:iCs/>
        </w:rPr>
        <w:t>Adding It Up</w:t>
      </w:r>
      <w:r w:rsidRPr="00FB5698">
        <w:rPr>
          <w:rFonts w:ascii="Times New Roman" w:hAnsi="Times New Roman"/>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r w:rsidR="00ED16E4" w:rsidRPr="00FB5698">
        <w:rPr>
          <w:rFonts w:ascii="Times New Roman" w:hAnsi="Times New Roman"/>
        </w:rPr>
        <w:t xml:space="preserve"> </w:t>
      </w:r>
    </w:p>
    <w:p w:rsidR="00705E66" w:rsidRPr="00FB5698" w:rsidRDefault="00705E66" w:rsidP="00705E66">
      <w:pPr>
        <w:spacing w:after="0" w:line="240" w:lineRule="auto"/>
        <w:jc w:val="both"/>
        <w:rPr>
          <w:rFonts w:ascii="Times New Roman" w:hAnsi="Times New Roman"/>
          <w:sz w:val="16"/>
          <w:szCs w:val="16"/>
        </w:rPr>
      </w:pPr>
    </w:p>
    <w:p w:rsidR="00D51296" w:rsidRPr="00FB5698" w:rsidRDefault="00D51296" w:rsidP="00705E66">
      <w:pPr>
        <w:spacing w:after="0" w:line="240" w:lineRule="auto"/>
        <w:jc w:val="both"/>
        <w:rPr>
          <w:rFonts w:ascii="Times New Roman" w:hAnsi="Times New Roman"/>
          <w:b/>
          <w:bCs/>
        </w:rPr>
      </w:pPr>
      <w:r w:rsidRPr="00FB5698">
        <w:rPr>
          <w:rFonts w:ascii="Times New Roman" w:hAnsi="Times New Roman"/>
          <w:b/>
          <w:bCs/>
        </w:rPr>
        <w:t xml:space="preserve">1 Make sense of problems and persevere in solving them. </w:t>
      </w:r>
    </w:p>
    <w:p w:rsidR="00705E66" w:rsidRPr="00FB5698" w:rsidRDefault="00705E66" w:rsidP="00705E66">
      <w:pPr>
        <w:spacing w:after="0" w:line="240" w:lineRule="auto"/>
        <w:jc w:val="both"/>
        <w:rPr>
          <w:rFonts w:ascii="Times New Roman" w:hAnsi="Times New Roman"/>
          <w:b/>
          <w:bCs/>
          <w:sz w:val="16"/>
          <w:szCs w:val="16"/>
        </w:rPr>
      </w:pPr>
    </w:p>
    <w:p w:rsidR="000A604F" w:rsidRDefault="00D51296" w:rsidP="00FA149C">
      <w:pPr>
        <w:spacing w:after="0" w:line="240" w:lineRule="auto"/>
        <w:jc w:val="both"/>
        <w:rPr>
          <w:rFonts w:ascii="Times New Roman" w:hAnsi="Times New Roman"/>
        </w:rPr>
      </w:pPr>
      <w:r w:rsidRPr="00FB5698">
        <w:rPr>
          <w:rFonts w:ascii="Times New Roman" w:hAnsi="Times New Roman"/>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0A604F" w:rsidRDefault="000A604F">
      <w:pPr>
        <w:rPr>
          <w:rFonts w:ascii="Times New Roman" w:hAnsi="Times New Roman"/>
        </w:rPr>
      </w:pPr>
      <w:r>
        <w:rPr>
          <w:rFonts w:ascii="Times New Roman" w:hAnsi="Times New Roman"/>
        </w:rPr>
        <w:br w:type="page"/>
      </w:r>
    </w:p>
    <w:p w:rsidR="00D51296" w:rsidRPr="00FB5698" w:rsidRDefault="00D51296" w:rsidP="00FA149C">
      <w:pPr>
        <w:spacing w:after="0" w:line="240" w:lineRule="auto"/>
        <w:jc w:val="both"/>
        <w:rPr>
          <w:rFonts w:ascii="Times New Roman" w:hAnsi="Times New Roman"/>
          <w:b/>
          <w:bCs/>
        </w:rPr>
      </w:pPr>
      <w:r w:rsidRPr="00FB5698">
        <w:rPr>
          <w:rFonts w:ascii="Times New Roman" w:hAnsi="Times New Roman"/>
          <w:b/>
          <w:bCs/>
        </w:rPr>
        <w:lastRenderedPageBreak/>
        <w:t xml:space="preserve">2 Reason abstractly and quantitatively. </w:t>
      </w:r>
    </w:p>
    <w:p w:rsidR="00D51296" w:rsidRPr="00FB5698" w:rsidRDefault="00D51296" w:rsidP="00705E66">
      <w:pPr>
        <w:spacing w:after="0" w:line="240" w:lineRule="auto"/>
        <w:jc w:val="both"/>
        <w:rPr>
          <w:rFonts w:ascii="Times New Roman" w:hAnsi="Times New Roman"/>
        </w:rPr>
      </w:pPr>
      <w:r w:rsidRPr="00FB5698">
        <w:rPr>
          <w:rFonts w:ascii="Times New Roman" w:hAnsi="Times New Roman"/>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705E66" w:rsidRPr="00FB5698" w:rsidRDefault="00705E66" w:rsidP="00705E66">
      <w:pPr>
        <w:spacing w:after="0" w:line="240" w:lineRule="auto"/>
        <w:jc w:val="both"/>
        <w:rPr>
          <w:rFonts w:ascii="Times New Roman" w:hAnsi="Times New Roman"/>
          <w:b/>
          <w:bCs/>
          <w:sz w:val="16"/>
          <w:szCs w:val="16"/>
        </w:rPr>
      </w:pPr>
    </w:p>
    <w:p w:rsidR="00D51296" w:rsidRPr="00FB5698" w:rsidRDefault="00D51296" w:rsidP="00FA149C">
      <w:pPr>
        <w:spacing w:after="0" w:line="240" w:lineRule="auto"/>
        <w:jc w:val="both"/>
        <w:rPr>
          <w:rFonts w:ascii="Times New Roman" w:hAnsi="Times New Roman"/>
          <w:b/>
          <w:bCs/>
        </w:rPr>
      </w:pPr>
      <w:r w:rsidRPr="00FB5698">
        <w:rPr>
          <w:rFonts w:ascii="Times New Roman" w:hAnsi="Times New Roman"/>
          <w:b/>
          <w:bCs/>
        </w:rPr>
        <w:t xml:space="preserve">3 Construct viable arguments and critique the reasoning of others. </w:t>
      </w:r>
    </w:p>
    <w:p w:rsidR="00D51296" w:rsidRPr="00FB5698" w:rsidRDefault="00D51296" w:rsidP="00705E66">
      <w:pPr>
        <w:spacing w:after="0" w:line="240" w:lineRule="auto"/>
        <w:jc w:val="both"/>
        <w:rPr>
          <w:rFonts w:ascii="Times New Roman" w:hAnsi="Times New Roman"/>
        </w:rPr>
      </w:pPr>
      <w:r w:rsidRPr="00FB5698">
        <w:rPr>
          <w:rFonts w:ascii="Times New Roman" w:hAnsi="Times New Roman"/>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FB5698">
        <w:rPr>
          <w:rFonts w:ascii="Times New Roman" w:hAnsi="Times New Roman"/>
        </w:rPr>
        <w:t>domains</w:t>
      </w:r>
      <w:proofErr w:type="gramEnd"/>
      <w:r w:rsidRPr="00FB5698">
        <w:rPr>
          <w:rFonts w:ascii="Times New Roman" w:hAnsi="Times New Roman"/>
        </w:rPr>
        <w:t xml:space="preserve"> to which an argument applies, listen or read the arguments of others, decide whether they make sense, and ask useful questions to clarify or improve the arguments.</w:t>
      </w:r>
    </w:p>
    <w:p w:rsidR="00705E66" w:rsidRPr="00FB5698" w:rsidRDefault="00705E66" w:rsidP="00705E66">
      <w:pPr>
        <w:spacing w:after="0" w:line="240" w:lineRule="auto"/>
        <w:jc w:val="both"/>
        <w:rPr>
          <w:rFonts w:ascii="Times New Roman" w:hAnsi="Times New Roman"/>
          <w:sz w:val="16"/>
          <w:szCs w:val="16"/>
        </w:rPr>
      </w:pPr>
    </w:p>
    <w:p w:rsidR="00D51296" w:rsidRPr="00FB5698" w:rsidRDefault="00D51296" w:rsidP="00FA149C">
      <w:pPr>
        <w:spacing w:after="0" w:line="240" w:lineRule="auto"/>
        <w:jc w:val="both"/>
        <w:rPr>
          <w:rFonts w:ascii="Times New Roman" w:hAnsi="Times New Roman"/>
          <w:b/>
          <w:bCs/>
        </w:rPr>
      </w:pPr>
      <w:r w:rsidRPr="00FB5698">
        <w:rPr>
          <w:rFonts w:ascii="Times New Roman" w:hAnsi="Times New Roman"/>
          <w:b/>
          <w:bCs/>
        </w:rPr>
        <w:t xml:space="preserve">4 Model with mathematics. </w:t>
      </w:r>
    </w:p>
    <w:p w:rsidR="00D51296" w:rsidRPr="00FB5698" w:rsidRDefault="00D51296" w:rsidP="00705E66">
      <w:pPr>
        <w:spacing w:after="0" w:line="240" w:lineRule="auto"/>
        <w:jc w:val="both"/>
        <w:rPr>
          <w:rFonts w:ascii="Times New Roman" w:hAnsi="Times New Roman"/>
        </w:rPr>
      </w:pPr>
      <w:r w:rsidRPr="00FB5698">
        <w:rPr>
          <w:rFonts w:ascii="Times New Roman" w:hAnsi="Times New Roman"/>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705E66" w:rsidRPr="00FB5698" w:rsidRDefault="00705E66" w:rsidP="00705E66">
      <w:pPr>
        <w:spacing w:after="0" w:line="240" w:lineRule="auto"/>
        <w:jc w:val="both"/>
        <w:rPr>
          <w:rFonts w:ascii="Times New Roman" w:hAnsi="Times New Roman"/>
          <w:sz w:val="16"/>
          <w:szCs w:val="16"/>
        </w:rPr>
      </w:pPr>
    </w:p>
    <w:p w:rsidR="00D51296" w:rsidRPr="00FB5698" w:rsidRDefault="00D51296" w:rsidP="00FA149C">
      <w:pPr>
        <w:spacing w:after="0" w:line="240" w:lineRule="auto"/>
        <w:jc w:val="both"/>
        <w:rPr>
          <w:rFonts w:ascii="Times New Roman" w:hAnsi="Times New Roman"/>
          <w:b/>
          <w:bCs/>
        </w:rPr>
      </w:pPr>
      <w:r w:rsidRPr="00FB5698">
        <w:rPr>
          <w:rFonts w:ascii="Times New Roman" w:hAnsi="Times New Roman"/>
          <w:b/>
          <w:bCs/>
        </w:rPr>
        <w:t xml:space="preserve">5 Use appropriate tools strategically. </w:t>
      </w:r>
    </w:p>
    <w:p w:rsidR="00D51296" w:rsidRPr="00FB5698" w:rsidRDefault="00D51296" w:rsidP="00705E66">
      <w:pPr>
        <w:spacing w:after="0" w:line="240" w:lineRule="auto"/>
        <w:jc w:val="both"/>
        <w:rPr>
          <w:rFonts w:ascii="Times New Roman" w:hAnsi="Times New Roman"/>
        </w:rPr>
      </w:pPr>
      <w:r w:rsidRPr="00FB5698">
        <w:rPr>
          <w:rFonts w:ascii="Times New Roman" w:hAnsi="Times New Roman"/>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p>
    <w:p w:rsidR="00705E66" w:rsidRPr="00FB5698" w:rsidRDefault="00705E66" w:rsidP="00705E66">
      <w:pPr>
        <w:spacing w:after="0" w:line="240" w:lineRule="auto"/>
        <w:jc w:val="both"/>
        <w:rPr>
          <w:rFonts w:ascii="Times New Roman" w:hAnsi="Times New Roman"/>
          <w:b/>
          <w:bCs/>
          <w:sz w:val="16"/>
          <w:szCs w:val="16"/>
        </w:rPr>
      </w:pPr>
    </w:p>
    <w:p w:rsidR="00D51296" w:rsidRPr="00FB5698" w:rsidRDefault="00D51296" w:rsidP="00705E66">
      <w:pPr>
        <w:spacing w:after="0" w:line="240" w:lineRule="auto"/>
        <w:jc w:val="both"/>
        <w:rPr>
          <w:rFonts w:ascii="Times New Roman" w:hAnsi="Times New Roman"/>
        </w:rPr>
      </w:pPr>
      <w:r w:rsidRPr="00FB5698">
        <w:rPr>
          <w:rFonts w:ascii="Times New Roman" w:hAnsi="Times New Roman"/>
          <w:b/>
          <w:bCs/>
        </w:rPr>
        <w:t xml:space="preserve">6 Attend to precision. </w:t>
      </w:r>
      <w:r w:rsidRPr="00FB5698">
        <w:rPr>
          <w:rFonts w:ascii="Times New Roman" w:hAnsi="Times New Roman"/>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705E66" w:rsidRPr="00FB5698" w:rsidRDefault="00705E66" w:rsidP="00705E66">
      <w:pPr>
        <w:spacing w:after="0" w:line="240" w:lineRule="auto"/>
        <w:jc w:val="both"/>
        <w:rPr>
          <w:rFonts w:ascii="Times New Roman" w:hAnsi="Times New Roman"/>
          <w:b/>
          <w:bCs/>
          <w:sz w:val="16"/>
          <w:szCs w:val="16"/>
        </w:rPr>
      </w:pPr>
    </w:p>
    <w:p w:rsidR="00FB5698" w:rsidRDefault="00D51296" w:rsidP="00FB5698">
      <w:pPr>
        <w:spacing w:after="0" w:line="240" w:lineRule="auto"/>
        <w:jc w:val="both"/>
        <w:rPr>
          <w:rFonts w:ascii="Times New Roman" w:hAnsi="Times New Roman"/>
        </w:rPr>
      </w:pPr>
      <w:r w:rsidRPr="00FB5698">
        <w:rPr>
          <w:rFonts w:ascii="Times New Roman" w:hAnsi="Times New Roman"/>
          <w:b/>
          <w:bCs/>
        </w:rPr>
        <w:t xml:space="preserve">7 Look for and make use of structure. </w:t>
      </w:r>
      <w:r w:rsidRPr="00FB5698">
        <w:rPr>
          <w:rFonts w:ascii="Times New Roman" w:hAnsi="Times New Roman"/>
        </w:rPr>
        <w:t xml:space="preserve">By high school, students look closely to discern a pattern or structure. In the expression </w:t>
      </w:r>
      <w:r w:rsidRPr="00FB5698">
        <w:rPr>
          <w:rFonts w:ascii="Times New Roman" w:hAnsi="Times New Roman"/>
          <w:iCs/>
        </w:rPr>
        <w:t>x</w:t>
      </w:r>
      <w:r w:rsidRPr="00FB5698">
        <w:rPr>
          <w:rFonts w:ascii="Times New Roman" w:hAnsi="Times New Roman"/>
          <w:vertAlign w:val="superscript"/>
        </w:rPr>
        <w:t>2</w:t>
      </w:r>
      <w:r w:rsidRPr="00FB5698">
        <w:rPr>
          <w:rFonts w:ascii="Times New Roman" w:hAnsi="Times New Roman"/>
        </w:rPr>
        <w:t xml:space="preserve"> + 9</w:t>
      </w:r>
      <w:r w:rsidRPr="00FB5698">
        <w:rPr>
          <w:rFonts w:ascii="Times New Roman" w:hAnsi="Times New Roman"/>
          <w:iCs/>
        </w:rPr>
        <w:t xml:space="preserve">x </w:t>
      </w:r>
      <w:r w:rsidRPr="00FB5698">
        <w:rPr>
          <w:rFonts w:ascii="Times New Roman" w:hAnsi="Times New Roman"/>
        </w:rPr>
        <w:t xml:space="preserve">+ 14, older students can see the 14 as 2 × 7 and the 9 as 2 + 7. They </w:t>
      </w:r>
      <w:r w:rsidRPr="00FB5698">
        <w:rPr>
          <w:rFonts w:ascii="Times New Roman" w:hAnsi="Times New Roman"/>
        </w:rPr>
        <w:lastRenderedPageBreak/>
        <w:t>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FB5698">
        <w:rPr>
          <w:rFonts w:ascii="Times New Roman" w:hAnsi="Times New Roman"/>
          <w:iCs/>
        </w:rPr>
        <w:t xml:space="preserve">x </w:t>
      </w:r>
      <w:r w:rsidRPr="00FB5698">
        <w:rPr>
          <w:rFonts w:ascii="Times New Roman" w:hAnsi="Times New Roman"/>
        </w:rPr>
        <w:t xml:space="preserve">– </w:t>
      </w:r>
      <w:r w:rsidRPr="00FB5698">
        <w:rPr>
          <w:rFonts w:ascii="Times New Roman" w:hAnsi="Times New Roman"/>
          <w:iCs/>
        </w:rPr>
        <w:t>y</w:t>
      </w:r>
      <w:r w:rsidRPr="00FB5698">
        <w:rPr>
          <w:rFonts w:ascii="Times New Roman" w:hAnsi="Times New Roman"/>
        </w:rPr>
        <w:t>)</w:t>
      </w:r>
      <w:r w:rsidRPr="00FB5698">
        <w:rPr>
          <w:rFonts w:ascii="Times New Roman" w:hAnsi="Times New Roman"/>
          <w:vertAlign w:val="superscript"/>
        </w:rPr>
        <w:t>2</w:t>
      </w:r>
      <w:r w:rsidRPr="00FB5698">
        <w:rPr>
          <w:rFonts w:ascii="Times New Roman" w:hAnsi="Times New Roman"/>
        </w:rPr>
        <w:t xml:space="preserve"> as 5 minus a positive number times a square and use that to realize that its value cannot be more than 5 for any real numbers </w:t>
      </w:r>
      <w:r w:rsidRPr="00FB5698">
        <w:rPr>
          <w:rFonts w:ascii="Times New Roman" w:hAnsi="Times New Roman"/>
          <w:iCs/>
        </w:rPr>
        <w:t xml:space="preserve">x </w:t>
      </w:r>
      <w:r w:rsidRPr="00FB5698">
        <w:rPr>
          <w:rFonts w:ascii="Times New Roman" w:hAnsi="Times New Roman"/>
        </w:rPr>
        <w:t xml:space="preserve">and </w:t>
      </w:r>
      <w:r w:rsidRPr="00FB5698">
        <w:rPr>
          <w:rFonts w:ascii="Times New Roman" w:hAnsi="Times New Roman"/>
          <w:iCs/>
        </w:rPr>
        <w:t>y</w:t>
      </w:r>
      <w:r w:rsidRPr="00FB5698">
        <w:rPr>
          <w:rFonts w:ascii="Times New Roman" w:hAnsi="Times New Roman"/>
        </w:rPr>
        <w:t>. High school students use these patterns to create equivalent expressions, factor and solve equations, and compose functions, and transform figures.</w:t>
      </w:r>
      <w:r w:rsidR="00FB5698">
        <w:rPr>
          <w:rFonts w:ascii="Times New Roman" w:hAnsi="Times New Roman"/>
        </w:rPr>
        <w:t xml:space="preserve"> </w:t>
      </w:r>
    </w:p>
    <w:p w:rsidR="00FB5698" w:rsidRPr="00FB5698" w:rsidRDefault="00FB5698" w:rsidP="00FB5698">
      <w:pPr>
        <w:spacing w:after="0" w:line="240" w:lineRule="auto"/>
        <w:jc w:val="both"/>
        <w:rPr>
          <w:rFonts w:ascii="Times New Roman" w:hAnsi="Times New Roman"/>
          <w:sz w:val="16"/>
          <w:szCs w:val="16"/>
        </w:rPr>
      </w:pPr>
    </w:p>
    <w:p w:rsidR="00D51296" w:rsidRPr="00FB5698" w:rsidRDefault="00D51296" w:rsidP="00FA149C">
      <w:pPr>
        <w:spacing w:after="0" w:line="240" w:lineRule="auto"/>
        <w:jc w:val="both"/>
        <w:rPr>
          <w:rFonts w:ascii="Times New Roman" w:hAnsi="Times New Roman"/>
          <w:b/>
          <w:bCs/>
        </w:rPr>
      </w:pPr>
      <w:proofErr w:type="gramStart"/>
      <w:r w:rsidRPr="00FB5698">
        <w:rPr>
          <w:rFonts w:ascii="Times New Roman" w:hAnsi="Times New Roman"/>
          <w:b/>
          <w:bCs/>
        </w:rPr>
        <w:t>8 Look for and express regularity in repeated reasoning.</w:t>
      </w:r>
      <w:proofErr w:type="gramEnd"/>
      <w:r w:rsidRPr="00FB5698">
        <w:rPr>
          <w:rFonts w:ascii="Times New Roman" w:hAnsi="Times New Roman"/>
          <w:b/>
          <w:bCs/>
        </w:rPr>
        <w:t xml:space="preserve"> </w:t>
      </w:r>
    </w:p>
    <w:p w:rsidR="00D51296" w:rsidRDefault="00D51296" w:rsidP="00FB5698">
      <w:pPr>
        <w:spacing w:after="0" w:line="240" w:lineRule="auto"/>
        <w:jc w:val="both"/>
        <w:rPr>
          <w:rFonts w:ascii="Times New Roman" w:hAnsi="Times New Roman"/>
        </w:rPr>
      </w:pPr>
      <w:r w:rsidRPr="00FB5698">
        <w:rPr>
          <w:rFonts w:ascii="Times New Roman" w:hAnsi="Times New Roman"/>
        </w:rPr>
        <w:t>High school students notice if calculations are repeated, and look both for general methods and for shortcuts. Noticing the regularity in the way terms cancel when expanding (</w:t>
      </w:r>
      <w:r w:rsidRPr="00FB5698">
        <w:rPr>
          <w:rFonts w:ascii="Times New Roman" w:hAnsi="Times New Roman"/>
          <w:iCs/>
        </w:rPr>
        <w:t xml:space="preserve">x </w:t>
      </w:r>
      <w:r w:rsidRPr="00FB5698">
        <w:rPr>
          <w:rFonts w:ascii="Times New Roman" w:hAnsi="Times New Roman"/>
        </w:rPr>
        <w:t>– 1</w:t>
      </w:r>
      <w:proofErr w:type="gramStart"/>
      <w:r w:rsidRPr="00FB5698">
        <w:rPr>
          <w:rFonts w:ascii="Times New Roman" w:hAnsi="Times New Roman"/>
        </w:rPr>
        <w:t>)(</w:t>
      </w:r>
      <w:proofErr w:type="gramEnd"/>
      <w:r w:rsidRPr="00FB5698">
        <w:rPr>
          <w:rFonts w:ascii="Times New Roman" w:hAnsi="Times New Roman"/>
          <w:iCs/>
        </w:rPr>
        <w:t xml:space="preserve">x </w:t>
      </w:r>
      <w:r w:rsidRPr="00FB5698">
        <w:rPr>
          <w:rFonts w:ascii="Times New Roman" w:hAnsi="Times New Roman"/>
        </w:rPr>
        <w:t>+ 1), (</w:t>
      </w:r>
      <w:r w:rsidRPr="00FB5698">
        <w:rPr>
          <w:rFonts w:ascii="Times New Roman" w:hAnsi="Times New Roman"/>
          <w:iCs/>
        </w:rPr>
        <w:t xml:space="preserve">x </w:t>
      </w:r>
      <w:r w:rsidRPr="00FB5698">
        <w:rPr>
          <w:rFonts w:ascii="Times New Roman" w:hAnsi="Times New Roman"/>
        </w:rPr>
        <w:t>– 1)(</w:t>
      </w:r>
      <w:r w:rsidRPr="00FB5698">
        <w:rPr>
          <w:rFonts w:ascii="Times New Roman" w:hAnsi="Times New Roman"/>
          <w:iCs/>
        </w:rPr>
        <w:t>x</w:t>
      </w:r>
      <w:r w:rsidRPr="00FB5698">
        <w:rPr>
          <w:rFonts w:ascii="Times New Roman" w:hAnsi="Times New Roman"/>
          <w:vertAlign w:val="superscript"/>
        </w:rPr>
        <w:t>2</w:t>
      </w:r>
      <w:r w:rsidRPr="00FB5698">
        <w:rPr>
          <w:rFonts w:ascii="Times New Roman" w:hAnsi="Times New Roman"/>
        </w:rPr>
        <w:t xml:space="preserve"> + </w:t>
      </w:r>
      <w:r w:rsidRPr="00FB5698">
        <w:rPr>
          <w:rFonts w:ascii="Times New Roman" w:hAnsi="Times New Roman"/>
          <w:iCs/>
        </w:rPr>
        <w:t xml:space="preserve">x </w:t>
      </w:r>
      <w:r w:rsidRPr="00FB5698">
        <w:rPr>
          <w:rFonts w:ascii="Times New Roman" w:hAnsi="Times New Roman"/>
        </w:rPr>
        <w:t>+ 1), and (</w:t>
      </w:r>
      <w:r w:rsidRPr="00FB5698">
        <w:rPr>
          <w:rFonts w:ascii="Times New Roman" w:hAnsi="Times New Roman"/>
          <w:iCs/>
        </w:rPr>
        <w:t xml:space="preserve">x </w:t>
      </w:r>
      <w:r w:rsidRPr="00FB5698">
        <w:rPr>
          <w:rFonts w:ascii="Times New Roman" w:hAnsi="Times New Roman"/>
        </w:rPr>
        <w:t>– 1)(</w:t>
      </w:r>
      <w:r w:rsidRPr="00FB5698">
        <w:rPr>
          <w:rFonts w:ascii="Times New Roman" w:hAnsi="Times New Roman"/>
          <w:iCs/>
        </w:rPr>
        <w:t>x</w:t>
      </w:r>
      <w:r w:rsidRPr="00FB5698">
        <w:rPr>
          <w:rFonts w:ascii="Times New Roman" w:hAnsi="Times New Roman"/>
          <w:vertAlign w:val="superscript"/>
        </w:rPr>
        <w:t>3</w:t>
      </w:r>
      <w:r w:rsidRPr="00FB5698">
        <w:rPr>
          <w:rFonts w:ascii="Times New Roman" w:hAnsi="Times New Roman"/>
        </w:rPr>
        <w:t xml:space="preserve"> + </w:t>
      </w:r>
      <w:r w:rsidRPr="00FB5698">
        <w:rPr>
          <w:rFonts w:ascii="Times New Roman" w:hAnsi="Times New Roman"/>
          <w:iCs/>
        </w:rPr>
        <w:t>x</w:t>
      </w:r>
      <w:r w:rsidRPr="00FB5698">
        <w:rPr>
          <w:rFonts w:ascii="Times New Roman" w:hAnsi="Times New Roman"/>
          <w:vertAlign w:val="superscript"/>
        </w:rPr>
        <w:t>2</w:t>
      </w:r>
      <w:r w:rsidRPr="00FB5698">
        <w:rPr>
          <w:rFonts w:ascii="Times New Roman" w:hAnsi="Times New Roman"/>
        </w:rPr>
        <w:t xml:space="preserve"> + </w:t>
      </w:r>
      <w:r w:rsidRPr="00FB5698">
        <w:rPr>
          <w:rFonts w:ascii="Times New Roman" w:hAnsi="Times New Roman"/>
          <w:iCs/>
        </w:rPr>
        <w:t xml:space="preserve">x </w:t>
      </w:r>
      <w:r w:rsidRPr="00FB5698">
        <w:rPr>
          <w:rFonts w:ascii="Times New Roman" w:hAnsi="Times New Roman"/>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77299B" w:rsidRPr="00FB5698" w:rsidRDefault="0077299B" w:rsidP="00FB5698">
      <w:pPr>
        <w:spacing w:after="0" w:line="240" w:lineRule="auto"/>
        <w:jc w:val="both"/>
        <w:rPr>
          <w:rFonts w:ascii="Times New Roman" w:hAnsi="Times New Roman"/>
        </w:rPr>
      </w:pPr>
    </w:p>
    <w:p w:rsidR="003D23F5" w:rsidRPr="00354546" w:rsidRDefault="003D23F5" w:rsidP="0077299B">
      <w:pPr>
        <w:pStyle w:val="Heading1"/>
        <w:shd w:val="clear" w:color="auto" w:fill="BFBFBF" w:themeFill="background1" w:themeFillShade="BF"/>
        <w:spacing w:before="0"/>
        <w:ind w:hanging="180"/>
        <w:rPr>
          <w:sz w:val="28"/>
          <w:u w:val="none"/>
        </w:rPr>
      </w:pPr>
      <w:bookmarkStart w:id="88" w:name="_Toc422525056"/>
      <w:r w:rsidRPr="00354546">
        <w:rPr>
          <w:sz w:val="28"/>
          <w:u w:val="none"/>
        </w:rPr>
        <w:t xml:space="preserve">Connecting the Standards for Mathematical Practice to the </w:t>
      </w:r>
      <w:r w:rsidR="008A6A78" w:rsidRPr="00354546">
        <w:rPr>
          <w:sz w:val="28"/>
          <w:u w:val="none"/>
        </w:rPr>
        <w:t xml:space="preserve">Content </w:t>
      </w:r>
      <w:r w:rsidRPr="00354546">
        <w:rPr>
          <w:sz w:val="28"/>
          <w:u w:val="none"/>
        </w:rPr>
        <w:t>Standards</w:t>
      </w:r>
      <w:bookmarkEnd w:id="88"/>
      <w:r w:rsidRPr="00354546">
        <w:rPr>
          <w:sz w:val="28"/>
          <w:u w:val="none"/>
        </w:rPr>
        <w:t xml:space="preserve"> </w:t>
      </w:r>
    </w:p>
    <w:p w:rsidR="00D037C3" w:rsidRPr="00FB5698" w:rsidRDefault="00D037C3" w:rsidP="00FA149C">
      <w:pPr>
        <w:autoSpaceDE w:val="0"/>
        <w:autoSpaceDN w:val="0"/>
        <w:adjustRightInd w:val="0"/>
        <w:spacing w:after="0" w:line="240" w:lineRule="auto"/>
        <w:rPr>
          <w:rFonts w:ascii="Times New Roman" w:hAnsi="Times New Roman" w:cs="Times New Roman"/>
          <w:sz w:val="16"/>
          <w:szCs w:val="16"/>
        </w:rPr>
      </w:pPr>
    </w:p>
    <w:p w:rsidR="006835AE" w:rsidRPr="006835AE" w:rsidRDefault="006835AE" w:rsidP="006835AE">
      <w:pPr>
        <w:autoSpaceDE w:val="0"/>
        <w:autoSpaceDN w:val="0"/>
        <w:adjustRightInd w:val="0"/>
        <w:spacing w:after="0" w:line="240" w:lineRule="auto"/>
        <w:rPr>
          <w:rFonts w:ascii="Times New Roman" w:hAnsi="Times New Roman" w:cs="Times New Roman"/>
        </w:rPr>
      </w:pPr>
      <w:r w:rsidRPr="006835AE">
        <w:rPr>
          <w:rFonts w:ascii="Times New Roman" w:hAnsi="Times New Roman" w:cs="Times New Roman"/>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6835AE" w:rsidRPr="00FB5698" w:rsidRDefault="006835AE" w:rsidP="006835AE">
      <w:pPr>
        <w:autoSpaceDE w:val="0"/>
        <w:autoSpaceDN w:val="0"/>
        <w:adjustRightInd w:val="0"/>
        <w:spacing w:after="0" w:line="240" w:lineRule="auto"/>
        <w:rPr>
          <w:rFonts w:ascii="Times New Roman" w:hAnsi="Times New Roman" w:cs="Times New Roman"/>
          <w:sz w:val="16"/>
          <w:szCs w:val="16"/>
        </w:rPr>
      </w:pPr>
    </w:p>
    <w:p w:rsidR="006835AE" w:rsidRPr="006835AE" w:rsidRDefault="006835AE" w:rsidP="006835AE">
      <w:pPr>
        <w:autoSpaceDE w:val="0"/>
        <w:autoSpaceDN w:val="0"/>
        <w:adjustRightInd w:val="0"/>
        <w:spacing w:after="0" w:line="240" w:lineRule="auto"/>
        <w:rPr>
          <w:rFonts w:ascii="Times New Roman" w:hAnsi="Times New Roman" w:cs="Times New Roman"/>
        </w:rPr>
      </w:pPr>
      <w:r w:rsidRPr="006835AE">
        <w:rPr>
          <w:rFonts w:ascii="Times New Roman" w:hAnsi="Times New Roman" w:cs="Times New Roman"/>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6835AE" w:rsidRPr="00FB5698" w:rsidRDefault="006835AE" w:rsidP="006835AE">
      <w:pPr>
        <w:autoSpaceDE w:val="0"/>
        <w:autoSpaceDN w:val="0"/>
        <w:adjustRightInd w:val="0"/>
        <w:spacing w:after="0" w:line="240" w:lineRule="auto"/>
        <w:rPr>
          <w:rFonts w:ascii="Times New Roman" w:hAnsi="Times New Roman" w:cs="Times New Roman"/>
          <w:sz w:val="16"/>
          <w:szCs w:val="16"/>
        </w:rPr>
      </w:pPr>
    </w:p>
    <w:p w:rsidR="006835AE" w:rsidRDefault="006835AE" w:rsidP="006835AE">
      <w:pPr>
        <w:autoSpaceDE w:val="0"/>
        <w:autoSpaceDN w:val="0"/>
        <w:adjustRightInd w:val="0"/>
        <w:spacing w:after="0" w:line="240" w:lineRule="auto"/>
        <w:rPr>
          <w:rFonts w:ascii="Times New Roman" w:hAnsi="Times New Roman" w:cs="Times New Roman"/>
        </w:rPr>
      </w:pPr>
      <w:r w:rsidRPr="006835AE">
        <w:rPr>
          <w:rFonts w:ascii="Times New Roman" w:hAnsi="Times New Roman" w:cs="Times New Roman"/>
        </w:rPr>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17" w:history="1">
        <w:proofErr w:type="gramStart"/>
        <w:r w:rsidRPr="006835AE">
          <w:rPr>
            <w:rStyle w:val="Hyperlink"/>
            <w:rFonts w:ascii="Times New Roman" w:hAnsi="Times New Roman" w:cs="Times New Roman"/>
          </w:rPr>
          <w:t>Inside</w:t>
        </w:r>
        <w:proofErr w:type="gramEnd"/>
        <w:r w:rsidRPr="006835AE">
          <w:rPr>
            <w:rStyle w:val="Hyperlink"/>
            <w:rFonts w:ascii="Times New Roman" w:hAnsi="Times New Roman" w:cs="Times New Roman"/>
          </w:rPr>
          <w:t xml:space="preserve"> Math</w:t>
        </w:r>
      </w:hyperlink>
      <w:r w:rsidRPr="006835AE">
        <w:rPr>
          <w:rFonts w:ascii="Times New Roman" w:hAnsi="Times New Roman" w:cs="Times New Roman"/>
        </w:rPr>
        <w:t xml:space="preserve"> for more resources.</w:t>
      </w:r>
    </w:p>
    <w:p w:rsidR="0077299B" w:rsidRPr="006835AE" w:rsidRDefault="0077299B" w:rsidP="006835AE">
      <w:pPr>
        <w:autoSpaceDE w:val="0"/>
        <w:autoSpaceDN w:val="0"/>
        <w:adjustRightInd w:val="0"/>
        <w:spacing w:after="0" w:line="240" w:lineRule="auto"/>
        <w:rPr>
          <w:rFonts w:ascii="Times New Roman" w:hAnsi="Times New Roman" w:cs="Times New Roman"/>
        </w:rPr>
      </w:pPr>
    </w:p>
    <w:p w:rsidR="00DF266E" w:rsidRPr="00354546" w:rsidRDefault="00DF266E" w:rsidP="0077299B">
      <w:pPr>
        <w:pStyle w:val="Heading1"/>
        <w:shd w:val="clear" w:color="auto" w:fill="BFBFBF" w:themeFill="background1" w:themeFillShade="BF"/>
        <w:spacing w:before="0" w:after="240"/>
        <w:rPr>
          <w:sz w:val="28"/>
          <w:u w:val="none"/>
        </w:rPr>
      </w:pPr>
      <w:bookmarkStart w:id="89" w:name="_Toc422525057"/>
      <w:r w:rsidRPr="00354546">
        <w:rPr>
          <w:sz w:val="28"/>
          <w:u w:val="none"/>
        </w:rPr>
        <w:t>Classroom Routines</w:t>
      </w:r>
      <w:bookmarkEnd w:id="89"/>
    </w:p>
    <w:p w:rsidR="00FB5698" w:rsidRDefault="00DF266E" w:rsidP="00FA149C">
      <w:pPr>
        <w:autoSpaceDE w:val="0"/>
        <w:autoSpaceDN w:val="0"/>
        <w:adjustRightInd w:val="0"/>
        <w:spacing w:line="240" w:lineRule="auto"/>
        <w:ind w:firstLine="360"/>
        <w:rPr>
          <w:rFonts w:ascii="Times New Roman" w:hAnsi="Times New Roman" w:cs="Times New Roman"/>
        </w:rPr>
      </w:pPr>
      <w:r w:rsidRPr="008A6A78">
        <w:rPr>
          <w:rFonts w:ascii="Times New Roman" w:hAnsi="Times New Roman" w:cs="Times New Roman"/>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and how to access classroom technology such as computers and calculators.  An additional routine is to allow plenty of time for students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DF266E" w:rsidRPr="00354546" w:rsidRDefault="00DF266E" w:rsidP="0077299B">
      <w:pPr>
        <w:pStyle w:val="Heading1"/>
        <w:shd w:val="clear" w:color="auto" w:fill="BFBFBF" w:themeFill="background1" w:themeFillShade="BF"/>
        <w:spacing w:before="0" w:after="240"/>
        <w:rPr>
          <w:sz w:val="28"/>
          <w:u w:val="none"/>
        </w:rPr>
      </w:pPr>
      <w:bookmarkStart w:id="90" w:name="_Toc422525058"/>
      <w:r w:rsidRPr="00D73A19">
        <w:rPr>
          <w:sz w:val="28"/>
          <w:u w:val="none"/>
        </w:rPr>
        <w:lastRenderedPageBreak/>
        <w:t>Strategies for Teaching and Learning</w:t>
      </w:r>
      <w:bookmarkEnd w:id="90"/>
    </w:p>
    <w:p w:rsidR="00DF266E" w:rsidRPr="008A6A78" w:rsidRDefault="00DF266E" w:rsidP="00767E79">
      <w:pPr>
        <w:numPr>
          <w:ilvl w:val="0"/>
          <w:numId w:val="2"/>
        </w:numPr>
        <w:spacing w:after="0" w:line="240" w:lineRule="auto"/>
        <w:rPr>
          <w:rFonts w:ascii="Times New Roman" w:hAnsi="Times New Roman" w:cs="Times New Roman"/>
        </w:rPr>
      </w:pPr>
      <w:r w:rsidRPr="008A6A78">
        <w:rPr>
          <w:rFonts w:ascii="Times New Roman" w:hAnsi="Times New Roman" w:cs="Times New Roman"/>
        </w:rPr>
        <w:t>Students should be actively engaged by developing their own understanding.</w:t>
      </w:r>
    </w:p>
    <w:p w:rsidR="00DF266E" w:rsidRPr="008A6A78" w:rsidRDefault="00DF266E" w:rsidP="00767E79">
      <w:pPr>
        <w:numPr>
          <w:ilvl w:val="0"/>
          <w:numId w:val="2"/>
        </w:numPr>
        <w:spacing w:after="0" w:line="240" w:lineRule="auto"/>
        <w:rPr>
          <w:rFonts w:ascii="Times New Roman" w:hAnsi="Times New Roman" w:cs="Times New Roman"/>
        </w:rPr>
      </w:pPr>
      <w:r w:rsidRPr="008A6A78">
        <w:rPr>
          <w:rFonts w:ascii="Times New Roman" w:hAnsi="Times New Roman" w:cs="Times New Roman"/>
        </w:rPr>
        <w:t>Mathematics should be represented in as many ways as possible by using graphs, tables, pictures, symbols and words.</w:t>
      </w:r>
    </w:p>
    <w:p w:rsidR="00DF266E" w:rsidRPr="008A6A78" w:rsidRDefault="00DF266E" w:rsidP="00767E79">
      <w:pPr>
        <w:numPr>
          <w:ilvl w:val="0"/>
          <w:numId w:val="2"/>
        </w:numPr>
        <w:spacing w:after="0" w:line="240" w:lineRule="auto"/>
        <w:rPr>
          <w:rFonts w:ascii="Times New Roman" w:hAnsi="Times New Roman" w:cs="Times New Roman"/>
        </w:rPr>
      </w:pPr>
      <w:r w:rsidRPr="008A6A78">
        <w:rPr>
          <w:rFonts w:ascii="Times New Roman" w:hAnsi="Times New Roman" w:cs="Times New Roman"/>
        </w:rPr>
        <w:t xml:space="preserve">Interdisciplinary and cross curricular strategies should be used to reinforce and extend the learning activities. </w:t>
      </w:r>
    </w:p>
    <w:p w:rsidR="00DF266E" w:rsidRPr="008A6A78" w:rsidRDefault="00DF266E" w:rsidP="00767E79">
      <w:pPr>
        <w:numPr>
          <w:ilvl w:val="0"/>
          <w:numId w:val="2"/>
        </w:numPr>
        <w:spacing w:after="0" w:line="240" w:lineRule="auto"/>
        <w:rPr>
          <w:rFonts w:ascii="Times New Roman" w:hAnsi="Times New Roman" w:cs="Times New Roman"/>
        </w:rPr>
      </w:pPr>
      <w:r w:rsidRPr="008A6A78">
        <w:rPr>
          <w:rFonts w:ascii="Times New Roman" w:hAnsi="Times New Roman" w:cs="Times New Roman"/>
        </w:rPr>
        <w:t>Appropriate manipulatives and technology should be used to enhance student learning.</w:t>
      </w:r>
    </w:p>
    <w:p w:rsidR="00DF266E" w:rsidRPr="008A6A78" w:rsidRDefault="00DF266E" w:rsidP="00767E79">
      <w:pPr>
        <w:numPr>
          <w:ilvl w:val="0"/>
          <w:numId w:val="2"/>
        </w:numPr>
        <w:spacing w:after="0" w:line="240" w:lineRule="auto"/>
        <w:rPr>
          <w:rFonts w:ascii="Times New Roman" w:hAnsi="Times New Roman" w:cs="Times New Roman"/>
        </w:rPr>
      </w:pPr>
      <w:r w:rsidRPr="008A6A78">
        <w:rPr>
          <w:rFonts w:ascii="Times New Roman" w:hAnsi="Times New Roman" w:cs="Times New Roman"/>
        </w:rPr>
        <w:t>Students should be given opportunities to revise their work based on teacher feedback, peer feedback, and metacognition which includes self-assessment and reflection.</w:t>
      </w:r>
    </w:p>
    <w:p w:rsidR="00DF266E" w:rsidRPr="008A6A78" w:rsidRDefault="00DF266E" w:rsidP="00767E79">
      <w:pPr>
        <w:numPr>
          <w:ilvl w:val="0"/>
          <w:numId w:val="2"/>
        </w:numPr>
        <w:spacing w:after="0" w:line="240" w:lineRule="auto"/>
        <w:rPr>
          <w:rFonts w:ascii="Times New Roman" w:hAnsi="Times New Roman" w:cs="Times New Roman"/>
        </w:rPr>
      </w:pPr>
      <w:r w:rsidRPr="008A6A78">
        <w:rPr>
          <w:rFonts w:ascii="Times New Roman" w:hAnsi="Times New Roman" w:cs="Times New Roman"/>
        </w:rPr>
        <w:t>Students should write about the mathematical ideas and concepts they are learning.</w:t>
      </w:r>
    </w:p>
    <w:p w:rsidR="00DF266E" w:rsidRPr="008A6A78" w:rsidRDefault="00DF266E" w:rsidP="00767E79">
      <w:pPr>
        <w:numPr>
          <w:ilvl w:val="0"/>
          <w:numId w:val="2"/>
        </w:numPr>
        <w:spacing w:after="0" w:line="240" w:lineRule="auto"/>
        <w:rPr>
          <w:rFonts w:ascii="Times New Roman" w:hAnsi="Times New Roman" w:cs="Times New Roman"/>
        </w:rPr>
      </w:pPr>
      <w:r w:rsidRPr="008A6A78">
        <w:rPr>
          <w:rFonts w:ascii="Times New Roman" w:hAnsi="Times New Roman" w:cs="Times New Roman"/>
        </w:rPr>
        <w:t>Consideration of all students should be made during the planning and instruction of this unit. Teachers need to consider the following:</w:t>
      </w:r>
    </w:p>
    <w:p w:rsidR="00DF266E" w:rsidRPr="008A6A78" w:rsidRDefault="00DF266E" w:rsidP="00767E79">
      <w:pPr>
        <w:numPr>
          <w:ilvl w:val="1"/>
          <w:numId w:val="3"/>
        </w:numPr>
        <w:spacing w:after="0" w:line="240" w:lineRule="auto"/>
        <w:rPr>
          <w:rFonts w:ascii="Times New Roman" w:hAnsi="Times New Roman" w:cs="Times New Roman"/>
        </w:rPr>
      </w:pPr>
      <w:r w:rsidRPr="008A6A78">
        <w:rPr>
          <w:rFonts w:ascii="Times New Roman" w:hAnsi="Times New Roman" w:cs="Times New Roman"/>
        </w:rPr>
        <w:t>What level of support do my struggling students need in order to be successful with this unit?</w:t>
      </w:r>
    </w:p>
    <w:p w:rsidR="00DF266E" w:rsidRPr="008A6A78" w:rsidRDefault="00DF266E" w:rsidP="00767E79">
      <w:pPr>
        <w:numPr>
          <w:ilvl w:val="1"/>
          <w:numId w:val="3"/>
        </w:numPr>
        <w:spacing w:after="0" w:line="240" w:lineRule="auto"/>
        <w:rPr>
          <w:rFonts w:ascii="Times New Roman" w:hAnsi="Times New Roman" w:cs="Times New Roman"/>
        </w:rPr>
      </w:pPr>
      <w:r w:rsidRPr="008A6A78">
        <w:rPr>
          <w:rFonts w:ascii="Times New Roman" w:hAnsi="Times New Roman" w:cs="Times New Roman"/>
        </w:rPr>
        <w:t xml:space="preserve">In what way can I deepen the understanding of those students who are competent in this unit? </w:t>
      </w:r>
    </w:p>
    <w:p w:rsidR="00DF266E" w:rsidRDefault="00DF266E" w:rsidP="00767E79">
      <w:pPr>
        <w:numPr>
          <w:ilvl w:val="1"/>
          <w:numId w:val="3"/>
        </w:numPr>
        <w:spacing w:after="0" w:line="240" w:lineRule="auto"/>
        <w:rPr>
          <w:rFonts w:ascii="Times New Roman" w:hAnsi="Times New Roman" w:cs="Times New Roman"/>
        </w:rPr>
      </w:pPr>
      <w:r w:rsidRPr="008A6A78">
        <w:rPr>
          <w:rFonts w:ascii="Times New Roman" w:hAnsi="Times New Roman" w:cs="Times New Roman"/>
        </w:rPr>
        <w:t>What real life connections can I make that will help my students utilize the skills practiced in this unit?</w:t>
      </w:r>
    </w:p>
    <w:p w:rsidR="0077299B" w:rsidRPr="008A6A78" w:rsidRDefault="0077299B" w:rsidP="0077299B">
      <w:pPr>
        <w:spacing w:after="0" w:line="240" w:lineRule="auto"/>
        <w:ind w:left="1440"/>
        <w:rPr>
          <w:rFonts w:ascii="Times New Roman" w:hAnsi="Times New Roman" w:cs="Times New Roman"/>
        </w:rPr>
      </w:pPr>
    </w:p>
    <w:p w:rsidR="00DF266E" w:rsidRPr="00D73A19" w:rsidRDefault="00DF266E" w:rsidP="0077299B">
      <w:pPr>
        <w:pStyle w:val="Heading1"/>
        <w:shd w:val="clear" w:color="auto" w:fill="BFBFBF" w:themeFill="background1" w:themeFillShade="BF"/>
        <w:spacing w:before="0" w:after="240"/>
        <w:rPr>
          <w:sz w:val="28"/>
          <w:u w:val="none"/>
        </w:rPr>
      </w:pPr>
      <w:bookmarkStart w:id="91" w:name="_Toc422525059"/>
      <w:r w:rsidRPr="00D73A19">
        <w:rPr>
          <w:sz w:val="28"/>
          <w:u w:val="none"/>
        </w:rPr>
        <w:t>Tasks</w:t>
      </w:r>
      <w:bookmarkEnd w:id="91"/>
    </w:p>
    <w:p w:rsidR="00DF266E" w:rsidRPr="008A6A78" w:rsidRDefault="00DF266E" w:rsidP="00FA149C">
      <w:pPr>
        <w:spacing w:line="240" w:lineRule="auto"/>
        <w:rPr>
          <w:rFonts w:ascii="Times New Roman" w:hAnsi="Times New Roman" w:cs="Times New Roman"/>
        </w:rPr>
      </w:pPr>
      <w:r w:rsidRPr="0058457E">
        <w:rPr>
          <w:rFonts w:ascii="Times New Roman" w:hAnsi="Times New Roman" w:cs="Times New Roman"/>
        </w:rPr>
        <w:tab/>
      </w:r>
      <w:r w:rsidRPr="008A6A78">
        <w:rPr>
          <w:rFonts w:ascii="Times New Roman" w:hAnsi="Times New Roman" w:cs="Times New Roman"/>
        </w:rPr>
        <w:t>The following tasks represent the level of depth, rigor, and complexity expected of all Analytic Geometry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tbl>
      <w:tblPr>
        <w:tblStyle w:val="TableGrid"/>
        <w:tblW w:w="0" w:type="auto"/>
        <w:tblLook w:val="04A0" w:firstRow="1" w:lastRow="0" w:firstColumn="1" w:lastColumn="0" w:noHBand="0" w:noVBand="1"/>
      </w:tblPr>
      <w:tblGrid>
        <w:gridCol w:w="2448"/>
        <w:gridCol w:w="7128"/>
      </w:tblGrid>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Scaffolding Task</w:t>
            </w:r>
          </w:p>
        </w:tc>
        <w:tc>
          <w:tcPr>
            <w:tcW w:w="7128" w:type="dxa"/>
          </w:tcPr>
          <w:p w:rsidR="00DF266E" w:rsidRPr="008A6A78" w:rsidRDefault="00DF266E" w:rsidP="00FF7460">
            <w:pPr>
              <w:spacing w:after="200" w:line="276" w:lineRule="auto"/>
              <w:rPr>
                <w:sz w:val="22"/>
                <w:szCs w:val="22"/>
              </w:rPr>
            </w:pPr>
            <w:r w:rsidRPr="008A6A78">
              <w:rPr>
                <w:sz w:val="22"/>
                <w:szCs w:val="22"/>
              </w:rPr>
              <w:t>Tasks that build up to the learning task.</w:t>
            </w:r>
          </w:p>
        </w:tc>
      </w:tr>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Learning Task</w:t>
            </w:r>
          </w:p>
        </w:tc>
        <w:tc>
          <w:tcPr>
            <w:tcW w:w="7128" w:type="dxa"/>
          </w:tcPr>
          <w:p w:rsidR="00DF266E" w:rsidRPr="008A6A78" w:rsidRDefault="00DF266E" w:rsidP="00FF7460">
            <w:pPr>
              <w:spacing w:after="200" w:line="276" w:lineRule="auto"/>
              <w:rPr>
                <w:sz w:val="22"/>
                <w:szCs w:val="22"/>
              </w:rPr>
            </w:pPr>
            <w:r w:rsidRPr="008A6A78">
              <w:rPr>
                <w:sz w:val="22"/>
                <w:szCs w:val="22"/>
              </w:rPr>
              <w:t>Constructing understanding through deep/rich contextualized problem solving tasks.</w:t>
            </w:r>
          </w:p>
        </w:tc>
      </w:tr>
      <w:tr w:rsidR="00DF266E" w:rsidRPr="008A6A78" w:rsidTr="00FF7460">
        <w:tc>
          <w:tcPr>
            <w:tcW w:w="2448" w:type="dxa"/>
          </w:tcPr>
          <w:p w:rsidR="00DF266E" w:rsidRPr="008A6A78" w:rsidRDefault="00DF266E" w:rsidP="00FF7460">
            <w:pPr>
              <w:spacing w:after="200" w:line="276" w:lineRule="auto"/>
              <w:rPr>
                <w:b/>
                <w:sz w:val="22"/>
                <w:szCs w:val="22"/>
              </w:rPr>
            </w:pPr>
            <w:r w:rsidRPr="008A6A78">
              <w:rPr>
                <w:b/>
                <w:sz w:val="22"/>
                <w:szCs w:val="22"/>
              </w:rPr>
              <w:t>Practice Task</w:t>
            </w:r>
          </w:p>
        </w:tc>
        <w:tc>
          <w:tcPr>
            <w:tcW w:w="7128" w:type="dxa"/>
          </w:tcPr>
          <w:p w:rsidR="00DF266E" w:rsidRPr="008A6A78" w:rsidRDefault="00DF266E" w:rsidP="00FF7460">
            <w:pPr>
              <w:spacing w:after="200" w:line="276" w:lineRule="auto"/>
              <w:rPr>
                <w:sz w:val="22"/>
                <w:szCs w:val="22"/>
              </w:rPr>
            </w:pPr>
            <w:r w:rsidRPr="008A6A78">
              <w:rPr>
                <w:sz w:val="22"/>
                <w:szCs w:val="22"/>
              </w:rPr>
              <w:t>Tasks that provide students opportunities to practice skills and concepts.</w:t>
            </w:r>
          </w:p>
        </w:tc>
      </w:tr>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Performance Task</w:t>
            </w:r>
          </w:p>
        </w:tc>
        <w:tc>
          <w:tcPr>
            <w:tcW w:w="7128" w:type="dxa"/>
          </w:tcPr>
          <w:p w:rsidR="00DF266E" w:rsidRPr="008A6A78" w:rsidRDefault="00DF266E" w:rsidP="00FF7460">
            <w:pPr>
              <w:spacing w:after="200" w:line="276" w:lineRule="auto"/>
              <w:rPr>
                <w:sz w:val="22"/>
                <w:szCs w:val="22"/>
              </w:rPr>
            </w:pPr>
            <w:r w:rsidRPr="008A6A78">
              <w:rPr>
                <w:sz w:val="22"/>
                <w:szCs w:val="22"/>
              </w:rPr>
              <w:t>Tasks which may be a formative or summative assessment that checks for student understanding/misunderstanding and or progress toward the standard/learning goals at different points during a unit of instruction.</w:t>
            </w:r>
          </w:p>
        </w:tc>
      </w:tr>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Culminating Task</w:t>
            </w:r>
          </w:p>
        </w:tc>
        <w:tc>
          <w:tcPr>
            <w:tcW w:w="7128" w:type="dxa"/>
          </w:tcPr>
          <w:p w:rsidR="00DF266E" w:rsidRPr="008A6A78" w:rsidRDefault="00DF266E" w:rsidP="00FF7460">
            <w:pPr>
              <w:spacing w:after="200" w:line="276" w:lineRule="auto"/>
              <w:rPr>
                <w:sz w:val="22"/>
                <w:szCs w:val="22"/>
              </w:rPr>
            </w:pPr>
            <w:r w:rsidRPr="008A6A78">
              <w:rPr>
                <w:sz w:val="22"/>
                <w:szCs w:val="22"/>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DF266E" w:rsidRPr="008A6A78" w:rsidTr="00FF7460">
        <w:tc>
          <w:tcPr>
            <w:tcW w:w="2448" w:type="dxa"/>
          </w:tcPr>
          <w:p w:rsidR="00DF266E" w:rsidRPr="008A6A78" w:rsidRDefault="00DF266E" w:rsidP="00FF7460">
            <w:pPr>
              <w:spacing w:after="200" w:line="276" w:lineRule="auto"/>
              <w:rPr>
                <w:b/>
                <w:sz w:val="22"/>
                <w:szCs w:val="22"/>
              </w:rPr>
            </w:pPr>
            <w:r w:rsidRPr="008A6A78">
              <w:rPr>
                <w:b/>
                <w:sz w:val="22"/>
                <w:szCs w:val="22"/>
              </w:rPr>
              <w:t>Short Cycle Task</w:t>
            </w:r>
          </w:p>
        </w:tc>
        <w:tc>
          <w:tcPr>
            <w:tcW w:w="7128" w:type="dxa"/>
          </w:tcPr>
          <w:p w:rsidR="00DF266E" w:rsidRPr="008A6A78" w:rsidRDefault="00DF266E" w:rsidP="00FF7460">
            <w:pPr>
              <w:spacing w:after="200" w:line="276" w:lineRule="auto"/>
              <w:rPr>
                <w:sz w:val="22"/>
                <w:szCs w:val="22"/>
              </w:rPr>
            </w:pPr>
            <w:r w:rsidRPr="008A6A78">
              <w:rPr>
                <w:sz w:val="22"/>
                <w:szCs w:val="22"/>
              </w:rPr>
              <w:t>Designed to exemplify the performance targets that the standards imply. The tasks, with the associated guidance, equip teachers to monitor overall progress in their students’ mathematics.</w:t>
            </w:r>
          </w:p>
        </w:tc>
      </w:tr>
      <w:tr w:rsidR="00DF266E" w:rsidRPr="008A6A78" w:rsidTr="00FF7460">
        <w:tc>
          <w:tcPr>
            <w:tcW w:w="2448" w:type="dxa"/>
          </w:tcPr>
          <w:p w:rsidR="008A6A78" w:rsidRDefault="008A6A78" w:rsidP="008A6A78">
            <w:pPr>
              <w:rPr>
                <w:b/>
                <w:sz w:val="22"/>
                <w:szCs w:val="22"/>
              </w:rPr>
            </w:pPr>
            <w:r>
              <w:rPr>
                <w:b/>
                <w:sz w:val="22"/>
                <w:szCs w:val="22"/>
              </w:rPr>
              <w:t>Formative Assessment Lesson (FAL)</w:t>
            </w:r>
          </w:p>
          <w:p w:rsidR="008A6A78" w:rsidRPr="008A6A78" w:rsidRDefault="008A6A78" w:rsidP="00E52790">
            <w:pPr>
              <w:rPr>
                <w:b/>
                <w:sz w:val="22"/>
                <w:szCs w:val="22"/>
              </w:rPr>
            </w:pPr>
            <w:r>
              <w:rPr>
                <w:b/>
                <w:sz w:val="22"/>
                <w:szCs w:val="22"/>
              </w:rPr>
              <w:t xml:space="preserve">*more information on </w:t>
            </w:r>
            <w:r>
              <w:rPr>
                <w:b/>
                <w:sz w:val="22"/>
                <w:szCs w:val="22"/>
              </w:rPr>
              <w:lastRenderedPageBreak/>
              <w:t>page 2</w:t>
            </w:r>
            <w:r w:rsidR="00E52790">
              <w:rPr>
                <w:b/>
                <w:sz w:val="22"/>
                <w:szCs w:val="22"/>
              </w:rPr>
              <w:t>4</w:t>
            </w:r>
          </w:p>
        </w:tc>
        <w:tc>
          <w:tcPr>
            <w:tcW w:w="7128" w:type="dxa"/>
          </w:tcPr>
          <w:p w:rsidR="00DF266E" w:rsidRPr="008A6A78" w:rsidRDefault="00DF266E" w:rsidP="00FF7460">
            <w:pPr>
              <w:spacing w:after="200" w:line="276" w:lineRule="auto"/>
              <w:rPr>
                <w:sz w:val="22"/>
                <w:szCs w:val="22"/>
              </w:rPr>
            </w:pPr>
            <w:r w:rsidRPr="008A6A78">
              <w:rPr>
                <w:sz w:val="22"/>
                <w:szCs w:val="22"/>
              </w:rPr>
              <w:lastRenderedPageBreak/>
              <w:t xml:space="preserve">Lessons that support teachers in formative assessment which both reveal and develop students’ understanding of key mathematical ideas and applications.  </w:t>
            </w:r>
            <w:r w:rsidRPr="008A6A78">
              <w:rPr>
                <w:sz w:val="22"/>
                <w:szCs w:val="22"/>
              </w:rPr>
              <w:lastRenderedPageBreak/>
              <w:t xml:space="preserve">These lessons enable teachers and students to monitor in more detail their progress towards the targets of the standards.  </w:t>
            </w:r>
          </w:p>
        </w:tc>
      </w:tr>
      <w:tr w:rsidR="008A6A78" w:rsidRPr="008A6A78" w:rsidTr="00FF7460">
        <w:tc>
          <w:tcPr>
            <w:tcW w:w="2448" w:type="dxa"/>
          </w:tcPr>
          <w:p w:rsidR="008A6A78" w:rsidRDefault="008A6A78" w:rsidP="008A6A78">
            <w:pPr>
              <w:rPr>
                <w:b/>
              </w:rPr>
            </w:pPr>
            <w:r>
              <w:rPr>
                <w:b/>
              </w:rPr>
              <w:lastRenderedPageBreak/>
              <w:t>3-Act Task</w:t>
            </w:r>
          </w:p>
          <w:p w:rsidR="008A6A78" w:rsidRDefault="008A6A78" w:rsidP="00E52790">
            <w:pPr>
              <w:rPr>
                <w:b/>
              </w:rPr>
            </w:pPr>
            <w:r>
              <w:rPr>
                <w:b/>
              </w:rPr>
              <w:t>*more information on page 2</w:t>
            </w:r>
            <w:r w:rsidR="00E52790">
              <w:rPr>
                <w:b/>
              </w:rPr>
              <w:t>5</w:t>
            </w:r>
          </w:p>
        </w:tc>
        <w:tc>
          <w:tcPr>
            <w:tcW w:w="7128" w:type="dxa"/>
          </w:tcPr>
          <w:p w:rsidR="008A6A78" w:rsidRPr="008A6A78" w:rsidRDefault="00E52790" w:rsidP="00FF7460">
            <w:r w:rsidRPr="00E52790">
              <w:rPr>
                <w:sz w:val="22"/>
                <w:szCs w:val="22"/>
              </w:rPr>
              <w:t>A Three-Act Task is a whole group mathematics task consisting of 3 distinct parts: an engaging and perplexing Act One, an information and solution seeking Act Two, and a solution discussion and solution revealing Act Three</w:t>
            </w:r>
            <w:r w:rsidRPr="00C06F15">
              <w:rPr>
                <w:sz w:val="24"/>
                <w:szCs w:val="24"/>
              </w:rPr>
              <w:t>.</w:t>
            </w:r>
          </w:p>
        </w:tc>
      </w:tr>
      <w:tr w:rsidR="00DF266E" w:rsidRPr="008A6A78" w:rsidTr="00FF7460">
        <w:tc>
          <w:tcPr>
            <w:tcW w:w="2448" w:type="dxa"/>
          </w:tcPr>
          <w:p w:rsidR="00DF266E" w:rsidRPr="008A6A78" w:rsidRDefault="00DF266E" w:rsidP="00FF7460">
            <w:pPr>
              <w:spacing w:after="200" w:line="276" w:lineRule="auto"/>
              <w:rPr>
                <w:b/>
                <w:sz w:val="22"/>
                <w:szCs w:val="22"/>
              </w:rPr>
            </w:pPr>
            <w:r w:rsidRPr="008A6A78">
              <w:rPr>
                <w:b/>
                <w:sz w:val="22"/>
                <w:szCs w:val="22"/>
              </w:rPr>
              <w:t>Achieve CCSS- CTE Classroom Tasks</w:t>
            </w:r>
          </w:p>
        </w:tc>
        <w:tc>
          <w:tcPr>
            <w:tcW w:w="7128" w:type="dxa"/>
          </w:tcPr>
          <w:p w:rsidR="00DF266E" w:rsidRPr="008A6A78" w:rsidRDefault="00DF266E" w:rsidP="00FF7460">
            <w:pPr>
              <w:spacing w:after="200" w:line="276" w:lineRule="auto"/>
              <w:rPr>
                <w:sz w:val="22"/>
                <w:szCs w:val="22"/>
              </w:rPr>
            </w:pPr>
            <w:r w:rsidRPr="008A6A78">
              <w:rPr>
                <w:sz w:val="22"/>
                <w:szCs w:val="22"/>
              </w:rPr>
              <w:t xml:space="preserve">Designed to demonstrate how the Common Core and Career and Technical Education knowledge and skills can be integrated. The tasks provide teachers with realistic applications that combine mathematics and CTE content.  </w:t>
            </w:r>
          </w:p>
        </w:tc>
      </w:tr>
    </w:tbl>
    <w:p w:rsidR="008A6A78" w:rsidRDefault="008A6A78" w:rsidP="00092496">
      <w:pPr>
        <w:tabs>
          <w:tab w:val="right" w:pos="9360"/>
        </w:tabs>
        <w:autoSpaceDE w:val="0"/>
        <w:autoSpaceDN w:val="0"/>
        <w:adjustRightInd w:val="0"/>
        <w:spacing w:after="0" w:line="240" w:lineRule="auto"/>
        <w:rPr>
          <w:rFonts w:ascii="Times New Roman" w:hAnsi="Times New Roman" w:cs="Times New Roman"/>
          <w:b/>
          <w:sz w:val="28"/>
          <w:szCs w:val="28"/>
          <w:highlight w:val="lightGray"/>
        </w:rPr>
      </w:pPr>
    </w:p>
    <w:p w:rsidR="008A6A78" w:rsidRDefault="008A6A78">
      <w:pPr>
        <w:rPr>
          <w:rFonts w:ascii="Times New Roman" w:hAnsi="Times New Roman" w:cs="Times New Roman"/>
          <w:b/>
          <w:sz w:val="28"/>
          <w:szCs w:val="28"/>
          <w:highlight w:val="lightGray"/>
        </w:rPr>
      </w:pPr>
      <w:r>
        <w:rPr>
          <w:rFonts w:ascii="Times New Roman" w:hAnsi="Times New Roman" w:cs="Times New Roman"/>
          <w:b/>
          <w:sz w:val="28"/>
          <w:szCs w:val="28"/>
          <w:highlight w:val="lightGray"/>
        </w:rPr>
        <w:br w:type="page"/>
      </w:r>
    </w:p>
    <w:p w:rsidR="00092496" w:rsidRPr="00D73A19" w:rsidRDefault="00092496" w:rsidP="00D73A19">
      <w:pPr>
        <w:pStyle w:val="Heading1"/>
        <w:shd w:val="clear" w:color="auto" w:fill="BFBFBF" w:themeFill="background1" w:themeFillShade="BF"/>
        <w:rPr>
          <w:sz w:val="28"/>
          <w:u w:val="none"/>
        </w:rPr>
      </w:pPr>
      <w:bookmarkStart w:id="92" w:name="_Toc422525060"/>
      <w:r w:rsidRPr="00D73A19">
        <w:rPr>
          <w:sz w:val="28"/>
          <w:u w:val="none"/>
        </w:rPr>
        <w:lastRenderedPageBreak/>
        <w:t>Formative Assessment Lessons (FALs)</w:t>
      </w:r>
      <w:bookmarkEnd w:id="92"/>
    </w:p>
    <w:p w:rsidR="00092496" w:rsidRPr="006835AE" w:rsidRDefault="00092496" w:rsidP="0058457E">
      <w:pPr>
        <w:spacing w:after="0" w:line="240" w:lineRule="auto"/>
        <w:rPr>
          <w:rFonts w:ascii="Times New Roman" w:hAnsi="Times New Roman" w:cs="Times New Roman"/>
          <w:b/>
          <w:sz w:val="20"/>
          <w:szCs w:val="20"/>
        </w:rPr>
      </w:pPr>
    </w:p>
    <w:p w:rsidR="006835AE" w:rsidRPr="0098113F" w:rsidRDefault="006835AE" w:rsidP="006835AE">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 xml:space="preserve">The </w:t>
      </w:r>
      <w:r w:rsidRPr="0098113F">
        <w:rPr>
          <w:rFonts w:ascii="Times New Roman" w:hAnsi="Times New Roman" w:cs="Times New Roman"/>
          <w:b/>
          <w:shd w:val="clear" w:color="auto" w:fill="FFFFFF"/>
        </w:rPr>
        <w:t>Formative</w:t>
      </w:r>
      <w:r w:rsidRPr="0098113F">
        <w:rPr>
          <w:rFonts w:ascii="Times New Roman" w:hAnsi="Times New Roman" w:cs="Times New Roman"/>
          <w:shd w:val="clear" w:color="auto" w:fill="FFFFFF"/>
        </w:rPr>
        <w:t xml:space="preserve"> </w:t>
      </w:r>
      <w:r w:rsidRPr="0098113F">
        <w:rPr>
          <w:rFonts w:ascii="Times New Roman" w:hAnsi="Times New Roman" w:cs="Times New Roman"/>
          <w:b/>
          <w:shd w:val="clear" w:color="auto" w:fill="FFFFFF"/>
        </w:rPr>
        <w:t>Assessment Lesson</w:t>
      </w:r>
      <w:r w:rsidRPr="0098113F">
        <w:rPr>
          <w:rFonts w:ascii="Times New Roman" w:hAnsi="Times New Roman" w:cs="Times New Roman"/>
          <w:shd w:val="clear" w:color="auto" w:fill="FFFFFF"/>
        </w:rPr>
        <w:t xml:space="preserve"> is designed to be part of an instructional unit typically implemented approximately two-thirds of the way through the instructional unit.  The results of the tasks should then be used to </w:t>
      </w:r>
      <w:r w:rsidRPr="0098113F">
        <w:rPr>
          <w:rFonts w:ascii="Times New Roman" w:hAnsi="Times New Roman" w:cs="Times New Roman"/>
          <w:b/>
          <w:shd w:val="clear" w:color="auto" w:fill="FFFFFF"/>
        </w:rPr>
        <w:t>inform</w:t>
      </w:r>
      <w:r w:rsidRPr="0098113F">
        <w:rPr>
          <w:rFonts w:ascii="Times New Roman" w:hAnsi="Times New Roman" w:cs="Times New Roman"/>
          <w:shd w:val="clear" w:color="auto" w:fill="FFFFFF"/>
        </w:rPr>
        <w:t xml:space="preserve"> the instruction that will take place for the remainder of the unit. </w:t>
      </w:r>
    </w:p>
    <w:p w:rsidR="006835AE" w:rsidRPr="0098113F" w:rsidRDefault="006835AE" w:rsidP="006835AE">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6835AE" w:rsidRPr="0098113F" w:rsidRDefault="006835AE" w:rsidP="006835AE">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 xml:space="preserve">Videos of Georgia Teachers implementing FALs can be accessed </w:t>
      </w:r>
      <w:hyperlink r:id="rId18" w:history="1">
        <w:r w:rsidRPr="0098113F">
          <w:rPr>
            <w:rStyle w:val="Hyperlink"/>
            <w:rFonts w:ascii="Times New Roman" w:hAnsi="Times New Roman"/>
            <w:shd w:val="clear" w:color="auto" w:fill="FFFFFF"/>
          </w:rPr>
          <w:t>HERE</w:t>
        </w:r>
      </w:hyperlink>
      <w:r w:rsidRPr="0098113F">
        <w:rPr>
          <w:rFonts w:ascii="Times New Roman" w:hAnsi="Times New Roman" w:cs="Times New Roman"/>
          <w:shd w:val="clear" w:color="auto" w:fill="FFFFFF"/>
        </w:rPr>
        <w:t xml:space="preserve"> and a sample of a FAL lesson may be seen </w:t>
      </w:r>
      <w:hyperlink r:id="rId19" w:history="1">
        <w:r w:rsidRPr="0098113F">
          <w:rPr>
            <w:rStyle w:val="Hyperlink"/>
            <w:rFonts w:ascii="Times New Roman" w:hAnsi="Times New Roman"/>
            <w:shd w:val="clear" w:color="auto" w:fill="FFFFFF"/>
          </w:rPr>
          <w:t>HERE</w:t>
        </w:r>
      </w:hyperlink>
    </w:p>
    <w:p w:rsidR="006835AE" w:rsidRPr="0098113F" w:rsidRDefault="006835AE" w:rsidP="006835AE">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 xml:space="preserve">More information on types of Formative Assessment Lessons, their use, and their implementation may be found on the </w:t>
      </w:r>
      <w:hyperlink r:id="rId20" w:history="1">
        <w:r w:rsidRPr="0098113F">
          <w:rPr>
            <w:rStyle w:val="Hyperlink"/>
            <w:rFonts w:ascii="Times New Roman" w:hAnsi="Times New Roman"/>
            <w:shd w:val="clear" w:color="auto" w:fill="FFFFFF"/>
          </w:rPr>
          <w:t>Math Assessment Project</w:t>
        </w:r>
      </w:hyperlink>
      <w:r w:rsidRPr="0098113F">
        <w:rPr>
          <w:rFonts w:ascii="Times New Roman" w:hAnsi="Times New Roman" w:cs="Times New Roman"/>
          <w:shd w:val="clear" w:color="auto" w:fill="FFFFFF"/>
        </w:rPr>
        <w:t>’s guide for teachers.</w:t>
      </w:r>
    </w:p>
    <w:p w:rsidR="006835AE" w:rsidRPr="0098113F" w:rsidRDefault="006835AE" w:rsidP="006835AE">
      <w:pPr>
        <w:spacing w:line="240" w:lineRule="auto"/>
        <w:rPr>
          <w:rFonts w:ascii="Times New Roman" w:hAnsi="Times New Roman" w:cs="Times New Roman"/>
          <w:shd w:val="clear" w:color="auto" w:fill="FFFFFF"/>
        </w:rPr>
      </w:pPr>
      <w:r w:rsidRPr="00417874">
        <w:rPr>
          <w:rStyle w:val="Strong"/>
          <w:rFonts w:ascii="Times New Roman" w:hAnsi="Times New Roman" w:cs="Times New Roman"/>
          <w:shd w:val="clear" w:color="auto" w:fill="FFFFFF"/>
        </w:rPr>
        <w:t>Formative Assessment Lessons can also be found at the following sites</w:t>
      </w:r>
      <w:proofErr w:type="gramStart"/>
      <w:r w:rsidRPr="00417874">
        <w:rPr>
          <w:rStyle w:val="Strong"/>
          <w:rFonts w:ascii="Times New Roman" w:hAnsi="Times New Roman" w:cs="Times New Roman"/>
          <w:shd w:val="clear" w:color="auto" w:fill="FFFFFF"/>
        </w:rPr>
        <w:t>:</w:t>
      </w:r>
      <w:proofErr w:type="gramEnd"/>
      <w:r w:rsidRPr="0098113F">
        <w:rPr>
          <w:rFonts w:ascii="Times New Roman" w:hAnsi="Times New Roman" w:cs="Times New Roman"/>
          <w:b/>
        </w:rPr>
        <w:br/>
      </w:r>
      <w:hyperlink r:id="rId21" w:tgtFrame="_blank" w:history="1">
        <w:r w:rsidRPr="0098113F">
          <w:rPr>
            <w:rStyle w:val="Hyperlink"/>
            <w:rFonts w:ascii="Times New Roman" w:hAnsi="Times New Roman"/>
            <w:b/>
            <w:bCs/>
            <w:shd w:val="clear" w:color="auto" w:fill="FFFFFF"/>
          </w:rPr>
          <w:t>Mathematics Assessment Project</w:t>
        </w:r>
      </w:hyperlink>
      <w:r w:rsidRPr="0098113F">
        <w:rPr>
          <w:rFonts w:ascii="Times New Roman" w:hAnsi="Times New Roman" w:cs="Times New Roman"/>
        </w:rPr>
        <w:br/>
      </w:r>
      <w:hyperlink r:id="rId22" w:tgtFrame="_blank" w:history="1">
        <w:r w:rsidRPr="0098113F">
          <w:rPr>
            <w:rStyle w:val="Hyperlink"/>
            <w:rFonts w:ascii="Times New Roman" w:hAnsi="Times New Roman"/>
            <w:b/>
            <w:bCs/>
            <w:shd w:val="clear" w:color="auto" w:fill="FFFFFF"/>
          </w:rPr>
          <w:t>Kenton County Math Design Collaborative</w:t>
        </w:r>
      </w:hyperlink>
      <w:r w:rsidRPr="0098113F">
        <w:rPr>
          <w:rFonts w:ascii="Times New Roman" w:hAnsi="Times New Roman" w:cs="Times New Roman"/>
          <w:b/>
        </w:rPr>
        <w:br/>
      </w:r>
      <w:hyperlink r:id="rId23" w:history="1">
        <w:r w:rsidRPr="0098113F">
          <w:rPr>
            <w:rStyle w:val="Hyperlink"/>
            <w:rFonts w:ascii="Times New Roman" w:hAnsi="Times New Roman"/>
            <w:b/>
            <w:shd w:val="clear" w:color="auto" w:fill="FFFFFF"/>
          </w:rPr>
          <w:t>MARS Tasks by grade level</w:t>
        </w:r>
      </w:hyperlink>
    </w:p>
    <w:p w:rsidR="006835AE" w:rsidRPr="0098113F" w:rsidRDefault="006835AE" w:rsidP="006835AE">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 xml:space="preserve">A </w:t>
      </w:r>
      <w:r w:rsidRPr="0098113F">
        <w:rPr>
          <w:rFonts w:ascii="Times New Roman" w:hAnsi="Times New Roman" w:cs="Times New Roman"/>
          <w:b/>
          <w:shd w:val="clear" w:color="auto" w:fill="FFFFFF"/>
        </w:rPr>
        <w:t>sample FAL</w:t>
      </w:r>
      <w:r w:rsidRPr="0098113F">
        <w:rPr>
          <w:rFonts w:ascii="Times New Roman" w:hAnsi="Times New Roman" w:cs="Times New Roman"/>
          <w:shd w:val="clear" w:color="auto" w:fill="FFFFFF"/>
        </w:rPr>
        <w:t xml:space="preserve"> with extensive dialog and suggestions for teachers may be found </w:t>
      </w:r>
      <w:hyperlink r:id="rId24" w:history="1">
        <w:r w:rsidRPr="0098113F">
          <w:rPr>
            <w:rStyle w:val="Hyperlink"/>
            <w:rFonts w:ascii="Times New Roman" w:hAnsi="Times New Roman"/>
            <w:shd w:val="clear" w:color="auto" w:fill="FFFFFF"/>
          </w:rPr>
          <w:t>HERE</w:t>
        </w:r>
      </w:hyperlink>
      <w:r w:rsidRPr="0098113F">
        <w:rPr>
          <w:rFonts w:ascii="Times New Roman" w:hAnsi="Times New Roman" w:cs="Times New Roman"/>
          <w:shd w:val="clear" w:color="auto" w:fill="FFFFFF"/>
        </w:rPr>
        <w:t>.  This resource will help teachers understand the flow and purpose of a FAL.</w:t>
      </w:r>
    </w:p>
    <w:p w:rsidR="006835AE" w:rsidRPr="00371ADB" w:rsidRDefault="006835AE" w:rsidP="006835AE">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25" w:history="1">
        <w:r w:rsidRPr="00371ADB">
          <w:rPr>
            <w:rStyle w:val="Hyperlink"/>
            <w:rFonts w:ascii="Times New Roman" w:hAnsi="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6835AE" w:rsidRPr="00371ADB" w:rsidRDefault="00100DB2" w:rsidP="006835AE">
      <w:pPr>
        <w:pStyle w:val="NormalWeb"/>
        <w:shd w:val="clear" w:color="auto" w:fill="FFFFFF"/>
        <w:spacing w:before="48" w:after="240"/>
      </w:pPr>
      <w:hyperlink r:id="rId26" w:history="1">
        <w:r w:rsidR="006835AE" w:rsidRPr="00371ADB">
          <w:rPr>
            <w:rStyle w:val="Hyperlink"/>
            <w:rFonts w:eastAsia="Calibri"/>
          </w:rPr>
          <w:t>Module 1</w:t>
        </w:r>
      </w:hyperlink>
      <w:r w:rsidR="006835AE" w:rsidRPr="00371ADB">
        <w:rPr>
          <w:rStyle w:val="apple-converted-space"/>
        </w:rPr>
        <w:t> </w:t>
      </w:r>
      <w:r w:rsidR="006835AE" w:rsidRPr="00371ADB">
        <w:t>introduces the model of</w:t>
      </w:r>
      <w:r w:rsidR="006835AE" w:rsidRPr="00371ADB">
        <w:rPr>
          <w:rStyle w:val="apple-converted-space"/>
        </w:rPr>
        <w:t> </w:t>
      </w:r>
      <w:r w:rsidR="006835AE" w:rsidRPr="00371ADB">
        <w:rPr>
          <w:i/>
          <w:iCs/>
        </w:rPr>
        <w:t>formative assessment</w:t>
      </w:r>
      <w:r w:rsidR="006835AE" w:rsidRPr="00371ADB">
        <w:rPr>
          <w:rStyle w:val="apple-converted-space"/>
        </w:rPr>
        <w:t> </w:t>
      </w:r>
      <w:r w:rsidR="006835AE" w:rsidRPr="00371ADB">
        <w:t>used in the lessons, its theoretical background and practical implementation.</w:t>
      </w:r>
      <w:r w:rsidR="006835AE" w:rsidRPr="00371ADB">
        <w:rPr>
          <w:rStyle w:val="apple-converted-space"/>
        </w:rPr>
        <w:t> </w:t>
      </w:r>
      <w:hyperlink r:id="rId27" w:history="1">
        <w:r w:rsidR="006835AE" w:rsidRPr="00371ADB">
          <w:rPr>
            <w:rStyle w:val="Hyperlink"/>
            <w:rFonts w:eastAsia="Calibri"/>
          </w:rPr>
          <w:t>Modules 2</w:t>
        </w:r>
      </w:hyperlink>
      <w:r w:rsidR="006835AE" w:rsidRPr="00371ADB">
        <w:rPr>
          <w:rStyle w:val="apple-converted-space"/>
        </w:rPr>
        <w:t> </w:t>
      </w:r>
      <w:r w:rsidR="006835AE" w:rsidRPr="00371ADB">
        <w:t>&amp;</w:t>
      </w:r>
      <w:r w:rsidR="006835AE" w:rsidRPr="00371ADB">
        <w:rPr>
          <w:rStyle w:val="apple-converted-space"/>
        </w:rPr>
        <w:t> </w:t>
      </w:r>
      <w:hyperlink r:id="rId28" w:history="1">
        <w:r w:rsidR="006835AE" w:rsidRPr="00371ADB">
          <w:rPr>
            <w:rStyle w:val="Hyperlink"/>
            <w:rFonts w:eastAsia="Calibri"/>
          </w:rPr>
          <w:t>3</w:t>
        </w:r>
      </w:hyperlink>
      <w:r w:rsidR="006835AE" w:rsidRPr="00371ADB">
        <w:rPr>
          <w:rStyle w:val="apple-converted-space"/>
        </w:rPr>
        <w:t> </w:t>
      </w:r>
      <w:r w:rsidR="006835AE" w:rsidRPr="00371ADB">
        <w:t>look at the two types of</w:t>
      </w:r>
      <w:r w:rsidR="006835AE" w:rsidRPr="00371ADB">
        <w:rPr>
          <w:rStyle w:val="apple-converted-space"/>
        </w:rPr>
        <w:t> </w:t>
      </w:r>
      <w:r w:rsidR="006835AE" w:rsidRPr="00371ADB">
        <w:rPr>
          <w:rStyle w:val="Emphasis"/>
        </w:rPr>
        <w:t>Classroom Challenges</w:t>
      </w:r>
      <w:r w:rsidR="006835AE" w:rsidRPr="00371ADB">
        <w:rPr>
          <w:rStyle w:val="apple-converted-space"/>
        </w:rPr>
        <w:t> </w:t>
      </w:r>
      <w:r w:rsidR="006835AE" w:rsidRPr="00371ADB">
        <w:t>in detail.</w:t>
      </w:r>
      <w:r w:rsidR="006835AE" w:rsidRPr="00371ADB">
        <w:rPr>
          <w:rStyle w:val="apple-converted-space"/>
        </w:rPr>
        <w:t> </w:t>
      </w:r>
      <w:hyperlink r:id="rId29" w:history="1">
        <w:r w:rsidR="006835AE" w:rsidRPr="00371ADB">
          <w:rPr>
            <w:rStyle w:val="Hyperlink"/>
            <w:rFonts w:eastAsia="Calibri"/>
          </w:rPr>
          <w:t>Modules 4</w:t>
        </w:r>
      </w:hyperlink>
      <w:r w:rsidR="006835AE" w:rsidRPr="00371ADB">
        <w:rPr>
          <w:rStyle w:val="apple-converted-space"/>
        </w:rPr>
        <w:t> </w:t>
      </w:r>
      <w:r w:rsidR="006835AE" w:rsidRPr="00371ADB">
        <w:t>&amp;</w:t>
      </w:r>
      <w:r w:rsidR="006835AE" w:rsidRPr="00371ADB">
        <w:rPr>
          <w:rStyle w:val="apple-converted-space"/>
        </w:rPr>
        <w:t> </w:t>
      </w:r>
      <w:hyperlink r:id="rId30" w:history="1">
        <w:r w:rsidR="006835AE" w:rsidRPr="00371ADB">
          <w:rPr>
            <w:rStyle w:val="Hyperlink"/>
            <w:rFonts w:eastAsia="Calibri"/>
          </w:rPr>
          <w:t>5</w:t>
        </w:r>
      </w:hyperlink>
      <w:r w:rsidR="006835AE" w:rsidRPr="00371ADB">
        <w:rPr>
          <w:rStyle w:val="apple-converted-space"/>
        </w:rPr>
        <w:t> </w:t>
      </w:r>
      <w:r w:rsidR="006835AE" w:rsidRPr="00371ADB">
        <w:t>explore two crucial pedagogical features of the lessons: asking probing questions and collaborative learning.</w:t>
      </w:r>
    </w:p>
    <w:p w:rsidR="006835AE" w:rsidRPr="0098113F" w:rsidRDefault="006835AE" w:rsidP="006835AE">
      <w:pPr>
        <w:shd w:val="clear" w:color="auto" w:fill="FFFFFF"/>
        <w:spacing w:after="0" w:line="240" w:lineRule="auto"/>
        <w:rPr>
          <w:rFonts w:ascii="Times New Roman" w:eastAsia="Times New Roman" w:hAnsi="Times New Roman" w:cs="Times New Roman"/>
        </w:rPr>
      </w:pPr>
      <w:r w:rsidRPr="0098113F">
        <w:rPr>
          <w:rFonts w:ascii="Times New Roman" w:hAnsi="Times New Roman" w:cs="Times New Roman"/>
        </w:rPr>
        <w:t xml:space="preserve">Georgia RESA’s may be contacted about professional development on the use of FALs in the classroom. </w:t>
      </w:r>
      <w:r w:rsidRPr="0098113F">
        <w:rPr>
          <w:rFonts w:ascii="Times New Roman" w:eastAsia="Times New Roman" w:hAnsi="Times New Roman" w:cs="Times New Roman"/>
        </w:rPr>
        <w:t>The request should be made through the teacher's local RESA and can be referenced by asking for more information on the Mathematics Design Collaborative (MDC).</w:t>
      </w:r>
    </w:p>
    <w:p w:rsidR="006250C4" w:rsidRPr="006835AE" w:rsidRDefault="006250C4">
      <w:pPr>
        <w:rPr>
          <w:rFonts w:ascii="Times New Roman" w:hAnsi="Times New Roman" w:cs="Times New Roman"/>
          <w:sz w:val="4"/>
          <w:szCs w:val="4"/>
        </w:rPr>
      </w:pPr>
    </w:p>
    <w:p w:rsidR="00E52790" w:rsidRPr="00D73A19" w:rsidRDefault="00E52790" w:rsidP="00D73A19">
      <w:pPr>
        <w:pStyle w:val="Heading1"/>
        <w:shd w:val="clear" w:color="auto" w:fill="BFBFBF" w:themeFill="background1" w:themeFillShade="BF"/>
        <w:rPr>
          <w:rFonts w:cs="Times New Roman"/>
          <w:sz w:val="28"/>
          <w:u w:val="none"/>
        </w:rPr>
      </w:pPr>
      <w:bookmarkStart w:id="93" w:name="_Toc422525061"/>
      <w:r w:rsidRPr="00D73A19">
        <w:rPr>
          <w:rFonts w:cs="Times New Roman"/>
          <w:sz w:val="28"/>
          <w:u w:val="none"/>
        </w:rPr>
        <w:t>Spotlight Tasks</w:t>
      </w:r>
      <w:bookmarkEnd w:id="93"/>
    </w:p>
    <w:p w:rsidR="006835AE" w:rsidRDefault="006835AE" w:rsidP="006835AE">
      <w:pPr>
        <w:spacing w:after="0"/>
        <w:rPr>
          <w:rFonts w:ascii="Times New Roman" w:eastAsia="Times New Roman" w:hAnsi="Times New Roman" w:cs="Times New Roman"/>
        </w:rPr>
      </w:pPr>
    </w:p>
    <w:p w:rsidR="006835AE" w:rsidRDefault="00E52790">
      <w:pPr>
        <w:rPr>
          <w:rFonts w:ascii="Times New Roman" w:eastAsia="Times New Roman" w:hAnsi="Times New Roman" w:cs="Times New Roman"/>
        </w:rPr>
      </w:pPr>
      <w:r w:rsidRPr="00E52790">
        <w:rPr>
          <w:rFonts w:ascii="Times New Roman" w:eastAsia="Times New Roman" w:hAnsi="Times New Roman" w:cs="Times New Roman"/>
        </w:rPr>
        <w:t xml:space="preserve">A Spotlight Task has been added to each </w:t>
      </w:r>
      <w:r w:rsidR="009367CC" w:rsidRPr="006835AE">
        <w:rPr>
          <w:rFonts w:ascii="Times New Roman" w:eastAsia="Times New Roman" w:hAnsi="Times New Roman" w:cs="Times New Roman"/>
        </w:rPr>
        <w:t>GSE</w:t>
      </w:r>
      <w:r w:rsidRPr="00E52790">
        <w:rPr>
          <w:rFonts w:ascii="Times New Roman" w:eastAsia="Times New Roman" w:hAnsi="Times New Roman" w:cs="Times New Roman"/>
        </w:rPr>
        <w:t xml:space="preserve"> mathematics unit in the Georgia resources for middle and high school.  The Spotlight Tasks serve as exemplars for the use of the Standards for Mathematical Practice, appropriate unit-level </w:t>
      </w:r>
      <w:r w:rsidR="009367CC" w:rsidRPr="006835AE">
        <w:rPr>
          <w:rFonts w:ascii="Times New Roman" w:eastAsia="Times New Roman" w:hAnsi="Times New Roman" w:cs="Times New Roman"/>
        </w:rPr>
        <w:t>Georgia Standards o</w:t>
      </w:r>
      <w:r w:rsidR="00773C3A" w:rsidRPr="006835AE">
        <w:rPr>
          <w:rFonts w:ascii="Times New Roman" w:eastAsia="Times New Roman" w:hAnsi="Times New Roman" w:cs="Times New Roman"/>
        </w:rPr>
        <w:t>f</w:t>
      </w:r>
      <w:r w:rsidR="009367CC" w:rsidRPr="006835AE">
        <w:rPr>
          <w:rFonts w:ascii="Times New Roman" w:eastAsia="Times New Roman" w:hAnsi="Times New Roman" w:cs="Times New Roman"/>
        </w:rPr>
        <w:t xml:space="preserve"> Excellence</w:t>
      </w:r>
      <w:r w:rsidRPr="00E52790">
        <w:rPr>
          <w:rFonts w:ascii="Times New Roman" w:eastAsia="Times New Roman" w:hAnsi="Times New Roman" w:cs="Times New Roman"/>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E52790">
        <w:rPr>
          <w:rFonts w:ascii="Times New Roman" w:eastAsia="Times New Roman" w:hAnsi="Times New Roman" w:cs="Times New Roman"/>
        </w:rPr>
        <w:t>Kaplinsky</w:t>
      </w:r>
      <w:proofErr w:type="spellEnd"/>
      <w:r w:rsidRPr="00E52790">
        <w:rPr>
          <w:rFonts w:ascii="Times New Roman" w:eastAsia="Times New Roman" w:hAnsi="Times New Roman" w:cs="Times New Roman"/>
        </w:rPr>
        <w:t>.</w:t>
      </w:r>
      <w:r w:rsidR="006835AE">
        <w:rPr>
          <w:rFonts w:ascii="Times New Roman" w:eastAsia="Times New Roman" w:hAnsi="Times New Roman" w:cs="Times New Roman"/>
        </w:rPr>
        <w:t xml:space="preserve"> </w:t>
      </w:r>
      <w:r w:rsidR="006835AE">
        <w:rPr>
          <w:rFonts w:ascii="Times New Roman" w:eastAsia="Times New Roman" w:hAnsi="Times New Roman" w:cs="Times New Roman"/>
        </w:rPr>
        <w:br w:type="page"/>
      </w:r>
    </w:p>
    <w:p w:rsidR="00E52790" w:rsidRPr="00D73A19" w:rsidRDefault="00E52790" w:rsidP="00D73A19">
      <w:pPr>
        <w:pStyle w:val="Heading1"/>
        <w:shd w:val="clear" w:color="auto" w:fill="BFBFBF" w:themeFill="background1" w:themeFillShade="BF"/>
        <w:rPr>
          <w:rFonts w:cs="Times New Roman"/>
          <w:sz w:val="28"/>
          <w:u w:val="none"/>
        </w:rPr>
      </w:pPr>
      <w:bookmarkStart w:id="94" w:name="_Toc422525062"/>
      <w:r w:rsidRPr="00D73A19">
        <w:rPr>
          <w:rFonts w:cs="Times New Roman"/>
          <w:sz w:val="28"/>
          <w:u w:val="none"/>
        </w:rPr>
        <w:lastRenderedPageBreak/>
        <w:t>3-Act Tasks</w:t>
      </w:r>
      <w:bookmarkEnd w:id="94"/>
    </w:p>
    <w:p w:rsidR="00E52790" w:rsidRDefault="00E52790" w:rsidP="006835AE">
      <w:pPr>
        <w:spacing w:after="0"/>
        <w:rPr>
          <w:rFonts w:ascii="Times New Roman" w:hAnsi="Times New Roman" w:cs="Times New Roman"/>
          <w:b/>
          <w:sz w:val="24"/>
          <w:szCs w:val="24"/>
        </w:rPr>
      </w:pPr>
    </w:p>
    <w:p w:rsidR="00E52790" w:rsidRPr="00E52790" w:rsidRDefault="00E52790" w:rsidP="006835AE">
      <w:pPr>
        <w:spacing w:after="0"/>
        <w:rPr>
          <w:rFonts w:ascii="Times New Roman" w:hAnsi="Times New Roman" w:cs="Times New Roman"/>
        </w:rPr>
      </w:pPr>
      <w:r w:rsidRPr="00E52790">
        <w:rPr>
          <w:rFonts w:ascii="Times New Roman" w:hAnsi="Times New Roman" w:cs="Times New Roman"/>
        </w:rPr>
        <w:t xml:space="preserve">A Three-Act Task is a whole group mathematics task consisting of 3 distinct parts: an engaging and perplexing Act One, an information and solution seeking Act Two, and a solution discussion and solution revealing Act Three.  </w:t>
      </w:r>
    </w:p>
    <w:p w:rsidR="00E52790" w:rsidRDefault="00E52790" w:rsidP="00E52790">
      <w:pPr>
        <w:pStyle w:val="NoSpacing"/>
        <w:rPr>
          <w:rFonts w:ascii="Times New Roman" w:hAnsi="Times New Roman"/>
          <w:b/>
          <w:sz w:val="24"/>
          <w:szCs w:val="24"/>
        </w:rPr>
      </w:pPr>
    </w:p>
    <w:p w:rsidR="00E52790" w:rsidRPr="00E52790" w:rsidRDefault="00E52790" w:rsidP="00E52790">
      <w:pPr>
        <w:pStyle w:val="NoSpacing"/>
        <w:rPr>
          <w:rFonts w:ascii="Times New Roman" w:hAnsi="Times New Roman"/>
          <w:b/>
          <w:u w:val="single"/>
        </w:rPr>
      </w:pPr>
      <w:r w:rsidRPr="00E52790">
        <w:rPr>
          <w:rFonts w:ascii="Times New Roman" w:hAnsi="Times New Roman"/>
          <w:b/>
          <w:u w:val="single"/>
        </w:rPr>
        <w:t>Guidelines for 3-Act Tasks and Patient Problem Solving (Teaching without the Textbook)</w:t>
      </w:r>
    </w:p>
    <w:p w:rsidR="00E52790" w:rsidRPr="00E52790" w:rsidRDefault="00E52790" w:rsidP="00E52790">
      <w:pPr>
        <w:pStyle w:val="NoSpacing"/>
        <w:rPr>
          <w:rFonts w:ascii="Times New Roman" w:hAnsi="Times New Roman"/>
          <w:i/>
        </w:rPr>
      </w:pPr>
      <w:r w:rsidRPr="00E52790">
        <w:rPr>
          <w:rFonts w:ascii="Times New Roman" w:hAnsi="Times New Roman"/>
          <w:i/>
        </w:rPr>
        <w:t>Adapted from Dan Meyer</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Developing the mathematical Big Idea behind the 3-Act task:</w:t>
      </w:r>
    </w:p>
    <w:p w:rsidR="00E52790" w:rsidRPr="00E52790" w:rsidRDefault="00E52790" w:rsidP="00767E79">
      <w:pPr>
        <w:pStyle w:val="NoSpacing"/>
        <w:numPr>
          <w:ilvl w:val="0"/>
          <w:numId w:val="8"/>
        </w:numPr>
        <w:rPr>
          <w:rFonts w:ascii="Times New Roman" w:hAnsi="Times New Roman"/>
        </w:rPr>
      </w:pPr>
      <w:r w:rsidRPr="00E52790">
        <w:rPr>
          <w:rFonts w:ascii="Times New Roman" w:hAnsi="Times New Roman"/>
        </w:rPr>
        <w:t>Create or find/use a clear visual which tells a brief, perplexing mathematical story. Video or live action works best. (See resource suggestions in the Guide to 3-Act Tasks)</w:t>
      </w:r>
      <w:r w:rsidRPr="00E52790">
        <w:rPr>
          <w:rFonts w:ascii="Times New Roman" w:hAnsi="Times New Roman"/>
        </w:rPr>
        <w:tab/>
      </w:r>
    </w:p>
    <w:p w:rsidR="00E52790" w:rsidRPr="00E52790" w:rsidRDefault="00E52790" w:rsidP="00767E79">
      <w:pPr>
        <w:pStyle w:val="NoSpacing"/>
        <w:numPr>
          <w:ilvl w:val="0"/>
          <w:numId w:val="8"/>
        </w:numPr>
        <w:rPr>
          <w:rFonts w:ascii="Times New Roman" w:hAnsi="Times New Roman"/>
        </w:rPr>
      </w:pPr>
      <w:r w:rsidRPr="00E52790">
        <w:rPr>
          <w:rFonts w:ascii="Times New Roman" w:hAnsi="Times New Roman"/>
        </w:rPr>
        <w:t>Video/visual should be real life and allow students to see the situation unfolding.</w:t>
      </w:r>
    </w:p>
    <w:p w:rsidR="00E52790" w:rsidRPr="00E52790" w:rsidRDefault="00E52790" w:rsidP="00767E79">
      <w:pPr>
        <w:pStyle w:val="NoSpacing"/>
        <w:numPr>
          <w:ilvl w:val="0"/>
          <w:numId w:val="8"/>
        </w:numPr>
        <w:rPr>
          <w:rFonts w:ascii="Times New Roman" w:hAnsi="Times New Roman"/>
        </w:rPr>
      </w:pPr>
      <w:r w:rsidRPr="00E52790">
        <w:rPr>
          <w:rFonts w:ascii="Times New Roman" w:hAnsi="Times New Roman"/>
        </w:rPr>
        <w:t xml:space="preserve">Remove the initial literacy/mathematics concerns. Make as few language and/or math demands on students as possible. You are posing a mathematical question without words.  </w:t>
      </w:r>
    </w:p>
    <w:p w:rsidR="00E52790" w:rsidRPr="00E52790" w:rsidRDefault="00E52790" w:rsidP="00767E79">
      <w:pPr>
        <w:pStyle w:val="NoSpacing"/>
        <w:numPr>
          <w:ilvl w:val="0"/>
          <w:numId w:val="8"/>
        </w:numPr>
        <w:rPr>
          <w:rFonts w:ascii="Times New Roman" w:hAnsi="Times New Roman"/>
        </w:rPr>
      </w:pPr>
      <w:r w:rsidRPr="00E52790">
        <w:rPr>
          <w:rFonts w:ascii="Times New Roman" w:hAnsi="Times New Roman"/>
        </w:rPr>
        <w:t xml:space="preserve">The visual/video should inspire curiosity or perplexity which will be resolved via the mathematical big idea(s) used by students to answer their questions. You are creating an intellectual need or cognitive dissonance in students. </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Enacting the 3-Act in the Classroom</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Act 1 (The Question):</w:t>
      </w:r>
    </w:p>
    <w:p w:rsidR="00E52790" w:rsidRPr="00E52790" w:rsidRDefault="00E52790" w:rsidP="00E52790">
      <w:pPr>
        <w:pStyle w:val="NoSpacing"/>
        <w:ind w:firstLine="360"/>
        <w:rPr>
          <w:rFonts w:ascii="Times New Roman" w:hAnsi="Times New Roman"/>
        </w:rPr>
      </w:pPr>
      <w:r w:rsidRPr="00E52790">
        <w:rPr>
          <w:rFonts w:ascii="Times New Roman" w:hAnsi="Times New Roman"/>
        </w:rPr>
        <w:t>Set up student curiosity by sharing a scenario:</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Teacher says, “I’m going show you something I came across and found interesting” or, “Watch this.”</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Show video/visual.</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Teacher asks, “What do you notice/wonder?” and “What are the first questions that come to mind?”</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Students share observations/questions with a partner first, then with the class (Think-Pair-Share). Students have ownership of the questions because they posed them.</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Leave no student out of this questioning. Every student should have access to the scenario. No language or mathematical barriers. Low barrier to entry.</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Teacher records questions (on chart paper or digitally-visible to class) and ranks them by popularity.</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Teacher asks for estimated answers in response to the question(s). Ask first for best estimates, then request estimates which are too high and too low. Students are no defining and defending parameters for making sense of forthcoming answers.</w:t>
      </w:r>
    </w:p>
    <w:p w:rsidR="00E52790" w:rsidRPr="00E52790" w:rsidRDefault="00E52790" w:rsidP="00767E79">
      <w:pPr>
        <w:pStyle w:val="NoSpacing"/>
        <w:numPr>
          <w:ilvl w:val="0"/>
          <w:numId w:val="7"/>
        </w:numPr>
        <w:rPr>
          <w:rFonts w:ascii="Times New Roman" w:hAnsi="Times New Roman"/>
        </w:rPr>
      </w:pPr>
      <w:r w:rsidRPr="00E52790">
        <w:rPr>
          <w:rFonts w:ascii="Times New Roman" w:hAnsi="Times New Roman"/>
        </w:rPr>
        <w:t>Teacher asks students to record their actual estimation for future reference.</w:t>
      </w:r>
    </w:p>
    <w:p w:rsidR="00E52790" w:rsidRPr="00E52790" w:rsidRDefault="00E52790" w:rsidP="00E52790">
      <w:pPr>
        <w:pStyle w:val="NoSpacing"/>
        <w:rPr>
          <w:rFonts w:ascii="Times New Roman" w:hAnsi="Times New Roman"/>
        </w:rPr>
      </w:pPr>
    </w:p>
    <w:p w:rsidR="00E52790" w:rsidRPr="00E52790" w:rsidRDefault="00E52790" w:rsidP="00E52790">
      <w:pPr>
        <w:pStyle w:val="NoSpacing"/>
        <w:rPr>
          <w:rFonts w:ascii="Times New Roman" w:hAnsi="Times New Roman"/>
          <w:b/>
        </w:rPr>
      </w:pPr>
      <w:r w:rsidRPr="00E52790">
        <w:rPr>
          <w:rFonts w:ascii="Times New Roman" w:hAnsi="Times New Roman"/>
          <w:b/>
        </w:rPr>
        <w:t>Act 2 (Information Gathering):</w:t>
      </w:r>
    </w:p>
    <w:p w:rsidR="00E52790" w:rsidRPr="00E52790" w:rsidRDefault="00E52790" w:rsidP="00E52790">
      <w:pPr>
        <w:pStyle w:val="NoSpacing"/>
        <w:ind w:left="360"/>
        <w:rPr>
          <w:rFonts w:ascii="Times New Roman" w:hAnsi="Times New Roman"/>
        </w:rPr>
      </w:pPr>
      <w:r w:rsidRPr="00E52790">
        <w:rPr>
          <w:rFonts w:ascii="Times New Roman" w:hAnsi="Times New Roman"/>
        </w:rPr>
        <w:t xml:space="preserve">Students gather </w:t>
      </w:r>
      <w:proofErr w:type="gramStart"/>
      <w:r w:rsidRPr="00E52790">
        <w:rPr>
          <w:rFonts w:ascii="Times New Roman" w:hAnsi="Times New Roman"/>
        </w:rPr>
        <w:t>information,</w:t>
      </w:r>
      <w:proofErr w:type="gramEnd"/>
      <w:r w:rsidRPr="00E52790">
        <w:rPr>
          <w:rFonts w:ascii="Times New Roman" w:hAnsi="Times New Roman"/>
        </w:rPr>
        <w:t xml:space="preserve"> draw on mathematical knowledge, understanding, and resources to answer the big question(s) from Act-1:</w:t>
      </w:r>
    </w:p>
    <w:p w:rsidR="00E52790" w:rsidRPr="00E52790" w:rsidRDefault="00E52790" w:rsidP="00767E79">
      <w:pPr>
        <w:pStyle w:val="NoSpacing"/>
        <w:numPr>
          <w:ilvl w:val="0"/>
          <w:numId w:val="6"/>
        </w:numPr>
        <w:rPr>
          <w:rFonts w:ascii="Times New Roman" w:hAnsi="Times New Roman"/>
        </w:rPr>
      </w:pPr>
      <w:r w:rsidRPr="00E52790">
        <w:rPr>
          <w:rFonts w:ascii="Times New Roman" w:hAnsi="Times New Roman"/>
        </w:rPr>
        <w:t xml:space="preserve">Teacher asks, “What information do you need to answer our </w:t>
      </w:r>
      <w:r w:rsidRPr="00E52790">
        <w:rPr>
          <w:rFonts w:ascii="Times New Roman" w:hAnsi="Times New Roman"/>
          <w:i/>
        </w:rPr>
        <w:t>main question</w:t>
      </w:r>
      <w:r w:rsidRPr="00E52790">
        <w:rPr>
          <w:rFonts w:ascii="Times New Roman" w:hAnsi="Times New Roman"/>
        </w:rPr>
        <w:t>?”</w:t>
      </w:r>
    </w:p>
    <w:p w:rsidR="00E52790" w:rsidRPr="00E52790" w:rsidRDefault="00E52790" w:rsidP="00767E79">
      <w:pPr>
        <w:pStyle w:val="NoSpacing"/>
        <w:numPr>
          <w:ilvl w:val="0"/>
          <w:numId w:val="6"/>
        </w:numPr>
        <w:rPr>
          <w:rFonts w:ascii="Times New Roman" w:hAnsi="Times New Roman"/>
        </w:rPr>
      </w:pPr>
      <w:r w:rsidRPr="00E52790">
        <w:rPr>
          <w:rFonts w:ascii="Times New Roman" w:hAnsi="Times New Roman"/>
        </w:rPr>
        <w:t>Students think of the important information they will need to answer their questions.</w:t>
      </w:r>
    </w:p>
    <w:p w:rsidR="00E52790" w:rsidRPr="00E52790" w:rsidRDefault="00E52790" w:rsidP="00767E79">
      <w:pPr>
        <w:pStyle w:val="NoSpacing"/>
        <w:numPr>
          <w:ilvl w:val="0"/>
          <w:numId w:val="6"/>
        </w:numPr>
        <w:rPr>
          <w:rFonts w:ascii="Times New Roman" w:hAnsi="Times New Roman"/>
        </w:rPr>
      </w:pPr>
      <w:r w:rsidRPr="00E52790">
        <w:rPr>
          <w:rFonts w:ascii="Times New Roman" w:hAnsi="Times New Roman"/>
        </w:rPr>
        <w:lastRenderedPageBreak/>
        <w:t xml:space="preserve">Ask, “What mathematical tools do you have already at your disposal which would be useful in answering this question?”  </w:t>
      </w:r>
    </w:p>
    <w:p w:rsidR="00E52790" w:rsidRPr="00E52790" w:rsidRDefault="00E52790" w:rsidP="00767E79">
      <w:pPr>
        <w:pStyle w:val="NoSpacing"/>
        <w:numPr>
          <w:ilvl w:val="0"/>
          <w:numId w:val="6"/>
        </w:numPr>
        <w:rPr>
          <w:rFonts w:ascii="Times New Roman" w:hAnsi="Times New Roman"/>
        </w:rPr>
      </w:pPr>
      <w:r w:rsidRPr="00E52790">
        <w:rPr>
          <w:rFonts w:ascii="Times New Roman" w:hAnsi="Times New Roman"/>
        </w:rPr>
        <w:t xml:space="preserve">What mathematical tools might be useful which students don’t already have? Help them develop those. </w:t>
      </w:r>
    </w:p>
    <w:p w:rsidR="00E52790" w:rsidRPr="00E52790" w:rsidRDefault="00E52790" w:rsidP="00767E79">
      <w:pPr>
        <w:pStyle w:val="NoSpacing"/>
        <w:numPr>
          <w:ilvl w:val="0"/>
          <w:numId w:val="6"/>
        </w:numPr>
        <w:rPr>
          <w:rFonts w:ascii="Times New Roman" w:hAnsi="Times New Roman"/>
        </w:rPr>
      </w:pPr>
      <w:r w:rsidRPr="00E52790">
        <w:rPr>
          <w:rFonts w:ascii="Times New Roman" w:hAnsi="Times New Roman"/>
        </w:rPr>
        <w:t>Teacher offers smaller examples and asks probing questions.</w:t>
      </w:r>
    </w:p>
    <w:p w:rsidR="00E52790" w:rsidRPr="00E52790" w:rsidRDefault="00E52790" w:rsidP="00767E79">
      <w:pPr>
        <w:pStyle w:val="NoSpacing"/>
        <w:numPr>
          <w:ilvl w:val="1"/>
          <w:numId w:val="6"/>
        </w:numPr>
        <w:rPr>
          <w:rFonts w:ascii="Times New Roman" w:hAnsi="Times New Roman"/>
        </w:rPr>
      </w:pPr>
      <w:r w:rsidRPr="00E52790">
        <w:rPr>
          <w:rFonts w:ascii="Times New Roman" w:hAnsi="Times New Roman"/>
        </w:rPr>
        <w:t xml:space="preserve">What are you doing? </w:t>
      </w:r>
    </w:p>
    <w:p w:rsidR="00E52790" w:rsidRPr="00E52790" w:rsidRDefault="00E52790" w:rsidP="00767E79">
      <w:pPr>
        <w:pStyle w:val="NoSpacing"/>
        <w:numPr>
          <w:ilvl w:val="1"/>
          <w:numId w:val="6"/>
        </w:numPr>
        <w:rPr>
          <w:rFonts w:ascii="Times New Roman" w:hAnsi="Times New Roman"/>
        </w:rPr>
      </w:pPr>
      <w:r w:rsidRPr="00E52790">
        <w:rPr>
          <w:rFonts w:ascii="Times New Roman" w:hAnsi="Times New Roman"/>
        </w:rPr>
        <w:t xml:space="preserve">Why are you doing that? </w:t>
      </w:r>
    </w:p>
    <w:p w:rsidR="00E52790" w:rsidRPr="00E52790" w:rsidRDefault="00E52790" w:rsidP="00767E79">
      <w:pPr>
        <w:pStyle w:val="NoSpacing"/>
        <w:numPr>
          <w:ilvl w:val="1"/>
          <w:numId w:val="6"/>
        </w:numPr>
        <w:rPr>
          <w:rFonts w:ascii="Times New Roman" w:hAnsi="Times New Roman"/>
        </w:rPr>
      </w:pPr>
      <w:r w:rsidRPr="00E52790">
        <w:rPr>
          <w:rFonts w:ascii="Times New Roman" w:hAnsi="Times New Roman"/>
        </w:rPr>
        <w:t>What would happen if…?</w:t>
      </w:r>
    </w:p>
    <w:p w:rsidR="00E52790" w:rsidRPr="00E52790" w:rsidRDefault="00E52790" w:rsidP="00767E79">
      <w:pPr>
        <w:pStyle w:val="NoSpacing"/>
        <w:numPr>
          <w:ilvl w:val="1"/>
          <w:numId w:val="6"/>
        </w:numPr>
        <w:rPr>
          <w:rFonts w:ascii="Times New Roman" w:hAnsi="Times New Roman"/>
        </w:rPr>
      </w:pPr>
      <w:r w:rsidRPr="00E52790">
        <w:rPr>
          <w:rFonts w:ascii="Times New Roman" w:hAnsi="Times New Roman"/>
        </w:rPr>
        <w:t>Are you sure? How do you know?</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Act 3 (The Reveal):</w:t>
      </w:r>
    </w:p>
    <w:p w:rsidR="00E52790" w:rsidRPr="00E52790" w:rsidRDefault="00E52790" w:rsidP="00E52790">
      <w:pPr>
        <w:pStyle w:val="NoSpacing"/>
        <w:ind w:firstLine="360"/>
        <w:rPr>
          <w:rFonts w:ascii="Times New Roman" w:hAnsi="Times New Roman"/>
        </w:rPr>
      </w:pPr>
      <w:proofErr w:type="gramStart"/>
      <w:r w:rsidRPr="00E52790">
        <w:rPr>
          <w:rFonts w:ascii="Times New Roman" w:hAnsi="Times New Roman"/>
        </w:rPr>
        <w:t>The payoff.</w:t>
      </w:r>
      <w:proofErr w:type="gramEnd"/>
    </w:p>
    <w:p w:rsidR="00E52790" w:rsidRPr="00E52790" w:rsidRDefault="00E52790" w:rsidP="00767E79">
      <w:pPr>
        <w:pStyle w:val="NoSpacing"/>
        <w:numPr>
          <w:ilvl w:val="0"/>
          <w:numId w:val="5"/>
        </w:numPr>
        <w:rPr>
          <w:rFonts w:ascii="Times New Roman" w:hAnsi="Times New Roman"/>
        </w:rPr>
      </w:pPr>
      <w:r w:rsidRPr="00E52790">
        <w:rPr>
          <w:rFonts w:ascii="Times New Roman" w:hAnsi="Times New Roman"/>
        </w:rPr>
        <w:t>Teacher shows the answer and validates students’ solutions/answer.</w:t>
      </w:r>
    </w:p>
    <w:p w:rsidR="00E52790" w:rsidRPr="00E52790" w:rsidRDefault="00E52790" w:rsidP="00767E79">
      <w:pPr>
        <w:pStyle w:val="NoSpacing"/>
        <w:numPr>
          <w:ilvl w:val="0"/>
          <w:numId w:val="5"/>
        </w:numPr>
        <w:rPr>
          <w:rFonts w:ascii="Times New Roman" w:hAnsi="Times New Roman"/>
        </w:rPr>
      </w:pPr>
      <w:r w:rsidRPr="00E52790">
        <w:rPr>
          <w:rFonts w:ascii="Times New Roman" w:hAnsi="Times New Roman"/>
        </w:rPr>
        <w:t>Teacher revisits estimates and determines closest estimate.</w:t>
      </w:r>
    </w:p>
    <w:p w:rsidR="00E52790" w:rsidRPr="00E52790" w:rsidRDefault="00E52790" w:rsidP="00767E79">
      <w:pPr>
        <w:pStyle w:val="NoSpacing"/>
        <w:numPr>
          <w:ilvl w:val="0"/>
          <w:numId w:val="5"/>
        </w:numPr>
        <w:rPr>
          <w:rFonts w:ascii="Times New Roman" w:hAnsi="Times New Roman"/>
        </w:rPr>
      </w:pPr>
      <w:r w:rsidRPr="00E52790">
        <w:rPr>
          <w:rFonts w:ascii="Times New Roman" w:hAnsi="Times New Roman"/>
        </w:rPr>
        <w:t>Teacher compares techniques, and allows students to determine which is most efficient.</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The Sequel:</w:t>
      </w:r>
    </w:p>
    <w:p w:rsidR="00E52790" w:rsidRPr="00E52790" w:rsidRDefault="00E52790" w:rsidP="00767E79">
      <w:pPr>
        <w:pStyle w:val="NoSpacing"/>
        <w:numPr>
          <w:ilvl w:val="0"/>
          <w:numId w:val="4"/>
        </w:numPr>
        <w:rPr>
          <w:rFonts w:ascii="Times New Roman" w:hAnsi="Times New Roman"/>
        </w:rPr>
      </w:pPr>
      <w:r w:rsidRPr="00E52790">
        <w:rPr>
          <w:rFonts w:ascii="Times New Roman" w:hAnsi="Times New Roman"/>
        </w:rPr>
        <w:t xml:space="preserve">Students/teacher </w:t>
      </w:r>
      <w:proofErr w:type="gramStart"/>
      <w:r w:rsidRPr="00E52790">
        <w:rPr>
          <w:rFonts w:ascii="Times New Roman" w:hAnsi="Times New Roman"/>
        </w:rPr>
        <w:t>generalize</w:t>
      </w:r>
      <w:proofErr w:type="gramEnd"/>
      <w:r w:rsidRPr="00E52790">
        <w:rPr>
          <w:rFonts w:ascii="Times New Roman" w:hAnsi="Times New Roman"/>
        </w:rPr>
        <w:t xml:space="preserve"> the math to any case, and “</w:t>
      </w:r>
      <w:proofErr w:type="spellStart"/>
      <w:r w:rsidRPr="00E52790">
        <w:rPr>
          <w:rFonts w:ascii="Times New Roman" w:hAnsi="Times New Roman"/>
        </w:rPr>
        <w:t>algebrafy</w:t>
      </w:r>
      <w:proofErr w:type="spellEnd"/>
      <w:r w:rsidRPr="00E52790">
        <w:rPr>
          <w:rFonts w:ascii="Times New Roman" w:hAnsi="Times New Roman"/>
        </w:rPr>
        <w:t>” the problem.</w:t>
      </w:r>
    </w:p>
    <w:p w:rsidR="00E52790" w:rsidRPr="00E52790" w:rsidRDefault="00E52790" w:rsidP="00767E79">
      <w:pPr>
        <w:pStyle w:val="NoSpacing"/>
        <w:numPr>
          <w:ilvl w:val="0"/>
          <w:numId w:val="4"/>
        </w:numPr>
        <w:rPr>
          <w:rFonts w:ascii="Times New Roman" w:hAnsi="Times New Roman"/>
        </w:rPr>
      </w:pPr>
      <w:r w:rsidRPr="00E52790">
        <w:rPr>
          <w:rFonts w:ascii="Times New Roman" w:hAnsi="Times New Roman"/>
        </w:rPr>
        <w:t>Teacher poses an extension problem- best chance of student engagement if this extension connects to one of the many questions posed by students which were not the focus of Act 2, or is related to class discussion generated during Act 2.</w:t>
      </w:r>
    </w:p>
    <w:p w:rsidR="00E52790" w:rsidRDefault="00E52790" w:rsidP="00767E79">
      <w:pPr>
        <w:pStyle w:val="ListParagraph"/>
        <w:numPr>
          <w:ilvl w:val="0"/>
          <w:numId w:val="4"/>
        </w:numPr>
        <w:rPr>
          <w:rFonts w:ascii="Times New Roman" w:hAnsi="Times New Roman" w:cs="Times New Roman"/>
        </w:rPr>
      </w:pPr>
      <w:r w:rsidRPr="00E52790">
        <w:rPr>
          <w:rFonts w:ascii="Times New Roman" w:hAnsi="Times New Roman" w:cs="Times New Roman"/>
        </w:rPr>
        <w:t>Teacher revisits or reintroduces student questions that were not addressed in Act 2.</w:t>
      </w:r>
    </w:p>
    <w:p w:rsidR="00E52790" w:rsidRPr="00D73A19" w:rsidRDefault="00E52790" w:rsidP="00D73A19">
      <w:pPr>
        <w:pStyle w:val="Heading1"/>
        <w:shd w:val="clear" w:color="auto" w:fill="BFBFBF" w:themeFill="background1" w:themeFillShade="BF"/>
        <w:rPr>
          <w:rFonts w:cs="Times New Roman"/>
          <w:sz w:val="28"/>
          <w:u w:val="none"/>
        </w:rPr>
      </w:pPr>
      <w:bookmarkStart w:id="95" w:name="_Toc422525063"/>
      <w:r w:rsidRPr="00D73A19">
        <w:rPr>
          <w:rFonts w:cs="Times New Roman"/>
          <w:sz w:val="28"/>
          <w:u w:val="none"/>
        </w:rPr>
        <w:t>Why Use 3-Act Tasks?  A Teacher’s Response</w:t>
      </w:r>
      <w:bookmarkEnd w:id="95"/>
    </w:p>
    <w:p w:rsidR="00E52790" w:rsidRDefault="00E52790" w:rsidP="00EA5D11">
      <w:pPr>
        <w:spacing w:after="0"/>
        <w:rPr>
          <w:rFonts w:ascii="Times New Roman" w:hAnsi="Times New Roman" w:cs="Times New Roman"/>
          <w:b/>
          <w:sz w:val="24"/>
          <w:szCs w:val="24"/>
        </w:rPr>
      </w:pPr>
    </w:p>
    <w:p w:rsidR="00E52790" w:rsidRPr="00E52790" w:rsidRDefault="00E52790" w:rsidP="00E52790">
      <w:pPr>
        <w:pStyle w:val="NormalWeb"/>
        <w:spacing w:line="285" w:lineRule="atLeast"/>
        <w:rPr>
          <w:sz w:val="22"/>
          <w:szCs w:val="22"/>
        </w:rPr>
      </w:pPr>
      <w:r w:rsidRPr="00E52790">
        <w:rPr>
          <w:sz w:val="22"/>
          <w:szCs w:val="22"/>
        </w:rPr>
        <w:t>The short answer:  It's what's best for kids!</w:t>
      </w:r>
    </w:p>
    <w:p w:rsidR="00E52790" w:rsidRPr="00E52790" w:rsidRDefault="00E52790" w:rsidP="00E52790">
      <w:pPr>
        <w:pStyle w:val="NormalWeb"/>
        <w:spacing w:line="285" w:lineRule="atLeast"/>
        <w:rPr>
          <w:sz w:val="22"/>
          <w:szCs w:val="22"/>
        </w:rPr>
      </w:pPr>
    </w:p>
    <w:p w:rsidR="00E52790" w:rsidRPr="00E52790" w:rsidRDefault="00E52790" w:rsidP="00E52790">
      <w:pPr>
        <w:pStyle w:val="NormalWeb"/>
        <w:spacing w:line="285" w:lineRule="atLeast"/>
        <w:rPr>
          <w:sz w:val="22"/>
          <w:szCs w:val="22"/>
        </w:rPr>
      </w:pPr>
      <w:r w:rsidRPr="00E52790">
        <w:rPr>
          <w:sz w:val="22"/>
          <w:szCs w:val="22"/>
        </w:rPr>
        <w:t>If you want more, read on:</w:t>
      </w:r>
    </w:p>
    <w:p w:rsidR="00E52790" w:rsidRPr="00E52790" w:rsidRDefault="00E52790" w:rsidP="00E52790">
      <w:pPr>
        <w:pStyle w:val="NormalWeb"/>
        <w:spacing w:line="285" w:lineRule="atLeast"/>
        <w:rPr>
          <w:color w:val="333333"/>
          <w:sz w:val="22"/>
          <w:szCs w:val="22"/>
        </w:rPr>
      </w:pPr>
    </w:p>
    <w:p w:rsidR="00E52790" w:rsidRPr="00E52790" w:rsidRDefault="00E52790" w:rsidP="00FA149C">
      <w:pPr>
        <w:pStyle w:val="NormalWeb"/>
        <w:rPr>
          <w:sz w:val="22"/>
          <w:szCs w:val="22"/>
        </w:rPr>
      </w:pPr>
      <w:r w:rsidRPr="00E52790">
        <w:rPr>
          <w:sz w:val="22"/>
          <w:szCs w:val="22"/>
        </w:rPr>
        <w:t>The need for students to make sense of problems can be addressed through tasks like these.  The challenge for teachers is, to quote</w:t>
      </w:r>
      <w:r w:rsidRPr="00E52790">
        <w:rPr>
          <w:rStyle w:val="apple-converted-space"/>
          <w:sz w:val="22"/>
          <w:szCs w:val="22"/>
        </w:rPr>
        <w:t> </w:t>
      </w:r>
      <w:hyperlink r:id="rId31" w:history="1">
        <w:r w:rsidRPr="00E52790">
          <w:rPr>
            <w:rStyle w:val="Hyperlink"/>
            <w:sz w:val="22"/>
            <w:szCs w:val="22"/>
          </w:rPr>
          <w:t>Dan Meyer</w:t>
        </w:r>
      </w:hyperlink>
      <w:r w:rsidRPr="00E52790">
        <w:rPr>
          <w:sz w:val="22"/>
          <w:szCs w:val="22"/>
        </w:rPr>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E52790" w:rsidRPr="00E52790" w:rsidRDefault="00E52790" w:rsidP="00FA149C">
      <w:pPr>
        <w:pStyle w:val="NormalWeb"/>
        <w:rPr>
          <w:sz w:val="22"/>
          <w:szCs w:val="22"/>
        </w:rPr>
      </w:pPr>
    </w:p>
    <w:p w:rsidR="00E52790" w:rsidRPr="00E52790" w:rsidRDefault="00E52790" w:rsidP="00FA149C">
      <w:pPr>
        <w:pStyle w:val="NormalWeb"/>
        <w:rPr>
          <w:sz w:val="22"/>
          <w:szCs w:val="22"/>
        </w:rPr>
      </w:pPr>
      <w:r w:rsidRPr="00E52790">
        <w:rPr>
          <w:sz w:val="22"/>
          <w:szCs w:val="22"/>
        </w:rPr>
        <w:t xml:space="preserve">This entire process will likely cause some anxiety (for all).  When jumping into 3-Act tasks for the first (second, </w:t>
      </w:r>
      <w:proofErr w:type="gramStart"/>
      <w:r w:rsidRPr="00E52790">
        <w:rPr>
          <w:sz w:val="22"/>
          <w:szCs w:val="22"/>
        </w:rPr>
        <w:t>third, . . .)</w:t>
      </w:r>
      <w:proofErr w:type="gramEnd"/>
      <w:r w:rsidRPr="00E52790">
        <w:rPr>
          <w:sz w:val="22"/>
          <w:szCs w:val="22"/>
        </w:rPr>
        <w:t xml:space="preserve"> time, students may not generate the suggested question.  As a matter of fact, in this task about</w:t>
      </w:r>
      <w:r w:rsidRPr="00E52790">
        <w:rPr>
          <w:rStyle w:val="apple-converted-space"/>
          <w:sz w:val="22"/>
          <w:szCs w:val="22"/>
        </w:rPr>
        <w:t> </w:t>
      </w:r>
      <w:hyperlink r:id="rId32" w:tgtFrame="_blank" w:tooltip="proportions and scale" w:history="1">
        <w:r w:rsidRPr="00E52790">
          <w:rPr>
            <w:rStyle w:val="Hyperlink"/>
            <w:sz w:val="22"/>
            <w:szCs w:val="22"/>
          </w:rPr>
          <w:t>proportions and scale</w:t>
        </w:r>
      </w:hyperlink>
      <w:r w:rsidRPr="00E52790">
        <w:rPr>
          <w:sz w:val="22"/>
          <w:szCs w:val="22"/>
        </w:rPr>
        <w:t>, students may ask many questions that are curious questions, but have nothing to do with the mathematics you want them to investigate.  One question might be “How is that ball</w:t>
      </w:r>
      <w:r w:rsidRPr="00E52790">
        <w:rPr>
          <w:rStyle w:val="apple-converted-space"/>
          <w:sz w:val="22"/>
          <w:szCs w:val="22"/>
        </w:rPr>
        <w:t> </w:t>
      </w:r>
      <w:r w:rsidRPr="00E52790">
        <w:rPr>
          <w:sz w:val="22"/>
          <w:szCs w:val="22"/>
        </w:rPr>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E52790" w:rsidRPr="00E52790" w:rsidRDefault="00E52790" w:rsidP="00FA149C">
      <w:pPr>
        <w:pStyle w:val="NormalWeb"/>
        <w:rPr>
          <w:sz w:val="22"/>
          <w:szCs w:val="22"/>
        </w:rPr>
      </w:pPr>
    </w:p>
    <w:p w:rsidR="00E52790" w:rsidRPr="00E52790" w:rsidRDefault="00E52790" w:rsidP="00FA149C">
      <w:pPr>
        <w:pStyle w:val="NormalWeb"/>
        <w:rPr>
          <w:sz w:val="22"/>
          <w:szCs w:val="22"/>
        </w:rPr>
      </w:pPr>
      <w:r w:rsidRPr="00E52790">
        <w:rPr>
          <w:sz w:val="22"/>
          <w:szCs w:val="22"/>
        </w:rPr>
        <w:t>These kinds of tasks take time, practice and patience.  When presented with options to use problems like this with students, the easy thing for teachers to do is to set them aside for any number of "reasons."  I've</w:t>
      </w:r>
      <w:r w:rsidRPr="00E52790">
        <w:rPr>
          <w:rStyle w:val="apple-converted-space"/>
          <w:sz w:val="22"/>
          <w:szCs w:val="22"/>
        </w:rPr>
        <w:t> </w:t>
      </w:r>
      <w:r w:rsidRPr="00E52790">
        <w:rPr>
          <w:sz w:val="22"/>
          <w:szCs w:val="22"/>
        </w:rPr>
        <w:t>highlighted a few common "reasons" below with my commentary (in blue):</w:t>
      </w:r>
    </w:p>
    <w:p w:rsidR="00E52790" w:rsidRPr="00E52790" w:rsidRDefault="00E52790" w:rsidP="00FA149C">
      <w:pPr>
        <w:pStyle w:val="NormalWeb"/>
        <w:rPr>
          <w:sz w:val="22"/>
          <w:szCs w:val="22"/>
        </w:rPr>
      </w:pPr>
    </w:p>
    <w:p w:rsidR="00E52790" w:rsidRPr="00E52790" w:rsidRDefault="00E52790" w:rsidP="00FA149C">
      <w:pPr>
        <w:pStyle w:val="NoSpacing"/>
        <w:numPr>
          <w:ilvl w:val="0"/>
          <w:numId w:val="9"/>
        </w:numPr>
        <w:rPr>
          <w:rFonts w:ascii="Times New Roman" w:hAnsi="Times New Roman"/>
        </w:rPr>
      </w:pPr>
      <w:r w:rsidRPr="00E52790">
        <w:rPr>
          <w:rFonts w:ascii="Times New Roman" w:hAnsi="Times New Roman"/>
        </w:rPr>
        <w:t>This will take too long.  I have a lot of content to cover.  (Teaching students to think and reason is embedded in mathematical content at all levels - how can you </w:t>
      </w:r>
      <w:r w:rsidRPr="00E52790">
        <w:rPr>
          <w:rFonts w:ascii="Times New Roman" w:hAnsi="Times New Roman"/>
          <w:b/>
          <w:bCs/>
        </w:rPr>
        <w:t>not</w:t>
      </w:r>
      <w:r w:rsidRPr="00E52790">
        <w:rPr>
          <w:rFonts w:ascii="Times New Roman" w:hAnsi="Times New Roman"/>
        </w:rPr>
        <w:t> take this time)</w:t>
      </w:r>
    </w:p>
    <w:p w:rsidR="00E52790" w:rsidRPr="00E52790" w:rsidRDefault="00E52790" w:rsidP="00FA149C">
      <w:pPr>
        <w:numPr>
          <w:ilvl w:val="0"/>
          <w:numId w:val="9"/>
        </w:num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lastRenderedPageBreak/>
        <w:t xml:space="preserve">They need to be taught the skills first, </w:t>
      </w:r>
      <w:proofErr w:type="gramStart"/>
      <w:r w:rsidRPr="00E52790">
        <w:rPr>
          <w:rFonts w:ascii="Times New Roman" w:eastAsia="Times New Roman" w:hAnsi="Times New Roman" w:cs="Times New Roman"/>
        </w:rPr>
        <w:t>then</w:t>
      </w:r>
      <w:proofErr w:type="gramEnd"/>
      <w:r w:rsidRPr="00E52790">
        <w:rPr>
          <w:rFonts w:ascii="Times New Roman" w:eastAsia="Times New Roman" w:hAnsi="Times New Roman" w:cs="Times New Roman"/>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E52790">
        <w:rPr>
          <w:rFonts w:ascii="Times New Roman" w:eastAsia="Times New Roman" w:hAnsi="Times New Roman" w:cs="Times New Roman"/>
        </w:rPr>
        <w:t>Walle</w:t>
      </w:r>
      <w:proofErr w:type="spellEnd"/>
      <w:r w:rsidRPr="00E52790">
        <w:rPr>
          <w:rFonts w:ascii="Times New Roman" w:eastAsia="Times New Roman" w:hAnsi="Times New Roman" w:cs="Times New Roman"/>
        </w:rPr>
        <w:t>, “Believe in kids and they will, flat out, amaze you!”)</w:t>
      </w:r>
    </w:p>
    <w:p w:rsidR="00E52790" w:rsidRPr="00E52790" w:rsidRDefault="00E52790" w:rsidP="00FA149C">
      <w:pPr>
        <w:numPr>
          <w:ilvl w:val="0"/>
          <w:numId w:val="9"/>
        </w:num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My students can’t do this.  (Remember, whether you think they can or they can’t, you’re right!)  (Also, this expectation of students persevering and solving problems is in every state's standards - and was there even before common core!)</w:t>
      </w:r>
    </w:p>
    <w:p w:rsidR="00E52790" w:rsidRPr="00E52790" w:rsidRDefault="00E52790" w:rsidP="00FA149C">
      <w:pPr>
        <w:numPr>
          <w:ilvl w:val="0"/>
          <w:numId w:val="9"/>
        </w:num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I'm giving up some control.  (Yes, and this is a bit scary.  You're empowering students to think and take charge of their learning.  So, what can you do to make this </w:t>
      </w:r>
      <w:r w:rsidRPr="00E52790">
        <w:rPr>
          <w:rFonts w:ascii="Times New Roman" w:eastAsia="Times New Roman" w:hAnsi="Times New Roman" w:cs="Times New Roman"/>
          <w:i/>
          <w:iCs/>
        </w:rPr>
        <w:t>less</w:t>
      </w:r>
      <w:r w:rsidRPr="00E52790">
        <w:rPr>
          <w:rFonts w:ascii="Times New Roman" w:eastAsia="Times New Roman" w:hAnsi="Times New Roman" w:cs="Times New Roman"/>
        </w:rPr>
        <w:t> scary? </w:t>
      </w:r>
      <w:r w:rsidRPr="00E52790">
        <w:rPr>
          <w:rFonts w:ascii="Times New Roman" w:eastAsia="Times New Roman" w:hAnsi="Times New Roman" w:cs="Times New Roman"/>
          <w:b/>
          <w:bCs/>
        </w:rPr>
        <w:t> Do what we expect students to do:</w:t>
      </w:r>
      <w:r w:rsidRPr="00E52790">
        <w:rPr>
          <w:rFonts w:ascii="Times New Roman" w:eastAsia="Times New Roman" w:hAnsi="Times New Roman" w:cs="Times New Roman"/>
        </w:rPr>
        <w:t>  </w:t>
      </w:r>
    </w:p>
    <w:p w:rsidR="00E52790" w:rsidRPr="00E52790" w:rsidRDefault="00E52790" w:rsidP="003F44D3">
      <w:pPr>
        <w:numPr>
          <w:ilvl w:val="1"/>
          <w:numId w:val="9"/>
        </w:num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Persevere.  Keep trying these and other open-beginning, -middle, and -ended problems.  Take note of what's working and focus on it!</w:t>
      </w:r>
    </w:p>
    <w:p w:rsidR="00E52790" w:rsidRPr="00E52790" w:rsidRDefault="00E52790" w:rsidP="00FA149C">
      <w:pPr>
        <w:numPr>
          <w:ilvl w:val="1"/>
          <w:numId w:val="9"/>
        </w:num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Talk with a colleague (work with a partner).  Find that critical friend at school, another school, online. . .</w:t>
      </w:r>
    </w:p>
    <w:p w:rsidR="00E52790" w:rsidRPr="00E52790" w:rsidRDefault="00E52790" w:rsidP="00FA149C">
      <w:pPr>
        <w:pStyle w:val="ListParagraph"/>
        <w:numPr>
          <w:ilvl w:val="1"/>
          <w:numId w:val="9"/>
        </w:num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Question (use #</w:t>
      </w:r>
      <w:proofErr w:type="spellStart"/>
      <w:r w:rsidRPr="00E52790">
        <w:rPr>
          <w:rFonts w:ascii="Times New Roman" w:eastAsia="Times New Roman" w:hAnsi="Times New Roman" w:cs="Times New Roman"/>
        </w:rPr>
        <w:t>MTBoS</w:t>
      </w:r>
      <w:proofErr w:type="spellEnd"/>
      <w:r w:rsidRPr="00E52790">
        <w:rPr>
          <w:rFonts w:ascii="Times New Roman" w:eastAsia="Times New Roman" w:hAnsi="Times New Roman" w:cs="Times New Roman"/>
        </w:rPr>
        <w:t xml:space="preserve"> on Twitter, or blogs, or Google: 3-act tasks).  </w:t>
      </w:r>
    </w:p>
    <w:p w:rsidR="00E52790" w:rsidRPr="00E52790" w:rsidRDefault="00E52790" w:rsidP="00FA149C">
      <w:pPr>
        <w:pStyle w:val="NormalWeb"/>
        <w:rPr>
          <w:sz w:val="22"/>
          <w:szCs w:val="22"/>
        </w:rPr>
      </w:pPr>
      <w:r w:rsidRPr="00E52790">
        <w:rPr>
          <w:sz w:val="22"/>
          <w:szCs w:val="22"/>
        </w:rPr>
        <w:t xml:space="preserve">The benefits of students learning to </w:t>
      </w:r>
      <w:proofErr w:type="gramStart"/>
      <w:r w:rsidRPr="00E52790">
        <w:rPr>
          <w:sz w:val="22"/>
          <w:szCs w:val="22"/>
        </w:rPr>
        <w:t>question,</w:t>
      </w:r>
      <w:proofErr w:type="gramEnd"/>
      <w:r w:rsidRPr="00E52790">
        <w:rPr>
          <w:sz w:val="22"/>
          <w:szCs w:val="22"/>
        </w:rPr>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E52790" w:rsidRPr="00E52790" w:rsidRDefault="00E52790" w:rsidP="00FA149C">
      <w:p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E52790" w:rsidRPr="00E52790" w:rsidRDefault="00E52790" w:rsidP="00FA149C">
      <w:pPr>
        <w:spacing w:before="100" w:beforeAutospacing="1" w:after="100" w:afterAutospacing="1" w:line="240" w:lineRule="auto"/>
        <w:outlineLvl w:val="2"/>
        <w:rPr>
          <w:rFonts w:ascii="Times New Roman" w:eastAsia="Times New Roman" w:hAnsi="Times New Roman" w:cs="Times New Roman"/>
          <w:b/>
          <w:bCs/>
        </w:rPr>
      </w:pPr>
      <w:bookmarkStart w:id="96" w:name="_Toc390542893"/>
      <w:bookmarkStart w:id="97" w:name="_Toc390543266"/>
      <w:bookmarkStart w:id="98" w:name="_Toc390545011"/>
      <w:bookmarkStart w:id="99" w:name="_Toc390869061"/>
      <w:bookmarkStart w:id="100" w:name="_Toc422525064"/>
      <w:r w:rsidRPr="00E52790">
        <w:rPr>
          <w:rFonts w:ascii="Times New Roman" w:eastAsia="Times New Roman" w:hAnsi="Times New Roman" w:cs="Times New Roman"/>
          <w:b/>
          <w:bCs/>
        </w:rPr>
        <w:t>Tips:</w:t>
      </w:r>
      <w:bookmarkEnd w:id="96"/>
      <w:bookmarkEnd w:id="97"/>
      <w:bookmarkEnd w:id="98"/>
      <w:bookmarkEnd w:id="99"/>
      <w:bookmarkEnd w:id="100"/>
    </w:p>
    <w:p w:rsidR="00E52790" w:rsidRPr="00E52790" w:rsidRDefault="00E52790" w:rsidP="00FA149C">
      <w:p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E52790" w:rsidRPr="00E52790" w:rsidRDefault="00E52790" w:rsidP="00FA149C">
      <w:p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E52790">
        <w:rPr>
          <w:rFonts w:ascii="Times New Roman" w:eastAsia="Times New Roman" w:hAnsi="Times New Roman" w:cs="Times New Roman"/>
        </w:rPr>
        <w:t>etc</w:t>
      </w:r>
      <w:proofErr w:type="spellEnd"/>
      <w:r w:rsidRPr="00E52790">
        <w:rPr>
          <w:rFonts w:ascii="Times New Roman" w:eastAsia="Times New Roman" w:hAnsi="Times New Roman" w:cs="Times New Roman"/>
        </w:rPr>
        <w:t>) and they asked (insert something similar to the suggested question here).  What do you think about that?”  Be sure to allow students to share their thoughts.</w:t>
      </w:r>
    </w:p>
    <w:p w:rsidR="00E52790" w:rsidRPr="00E52790" w:rsidRDefault="00E52790" w:rsidP="00FA149C">
      <w:p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lastRenderedPageBreak/>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E52790" w:rsidRPr="00E52790" w:rsidRDefault="00E52790" w:rsidP="00FA149C">
      <w:pPr>
        <w:spacing w:before="100" w:beforeAutospacing="1" w:after="100" w:afterAutospacing="1" w:line="240" w:lineRule="auto"/>
        <w:rPr>
          <w:rFonts w:ascii="Times New Roman" w:eastAsia="Times New Roman" w:hAnsi="Times New Roman" w:cs="Times New Roman"/>
        </w:rPr>
      </w:pPr>
      <w:r w:rsidRPr="00E52790">
        <w:rPr>
          <w:rFonts w:ascii="Times New Roman" w:eastAsia="Times New Roman" w:hAnsi="Times New Roman" w:cs="Times New Roman"/>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E52790" w:rsidRPr="00E52790" w:rsidRDefault="00EA5D11" w:rsidP="00FA149C">
      <w:pPr>
        <w:spacing w:before="100" w:beforeAutospacing="1" w:after="100" w:afterAutospacing="1" w:line="240" w:lineRule="auto"/>
        <w:rPr>
          <w:rFonts w:ascii="Times New Roman" w:eastAsia="Times New Roman" w:hAnsi="Times New Roman" w:cs="Times New Roman"/>
          <w:color w:val="333333"/>
        </w:rPr>
      </w:pPr>
      <w:r w:rsidRPr="00337C7E">
        <w:rPr>
          <w:rFonts w:ascii="Times New Roman" w:eastAsia="Times New Roman" w:hAnsi="Times New Roman" w:cs="Times New Roman"/>
          <w:b/>
          <w:sz w:val="24"/>
          <w:szCs w:val="24"/>
        </w:rPr>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33" w:tgtFrame="_blank" w:history="1">
        <w:r w:rsidR="00E52790" w:rsidRPr="00E52790">
          <w:rPr>
            <w:rFonts w:ascii="Times New Roman" w:eastAsia="Times New Roman" w:hAnsi="Times New Roman" w:cs="Times New Roman"/>
            <w:color w:val="0000FF"/>
            <w:u w:val="single"/>
          </w:rPr>
          <w:t>www.estimation180.com</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34" w:tgtFrame="_blank" w:history="1">
        <w:r w:rsidR="00E52790" w:rsidRPr="00E52790">
          <w:rPr>
            <w:rFonts w:ascii="Times New Roman" w:eastAsia="Times New Roman" w:hAnsi="Times New Roman" w:cs="Times New Roman"/>
            <w:color w:val="0000FF"/>
            <w:u w:val="single"/>
          </w:rPr>
          <w:t>www.visualpatterns.org</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35" w:tgtFrame="_blank" w:tooltip="101 Questions" w:history="1">
        <w:r w:rsidR="00E52790" w:rsidRPr="00E52790">
          <w:rPr>
            <w:rFonts w:ascii="Times New Roman" w:eastAsia="Times New Roman" w:hAnsi="Times New Roman" w:cs="Times New Roman"/>
            <w:color w:val="0000FF"/>
            <w:u w:val="single"/>
          </w:rPr>
          <w:t>101 Questions</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36" w:anchor="gid=0" w:tgtFrame="_blank" w:tooltip="Dan Meyer's 3-Act Tasks" w:history="1">
        <w:r w:rsidR="00E52790" w:rsidRPr="00E52790">
          <w:rPr>
            <w:rFonts w:ascii="Times New Roman" w:eastAsia="Times New Roman" w:hAnsi="Times New Roman" w:cs="Times New Roman"/>
            <w:color w:val="0000FF"/>
            <w:u w:val="single"/>
          </w:rPr>
          <w:t>Dan Meyer's 3-Act Tasks</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37" w:anchor="gid=0" w:tgtFrame="_blank" w:tooltip="3-Act Tasks for Elementary and Middle School" w:history="1">
        <w:r w:rsidR="00E52790" w:rsidRPr="00E52790">
          <w:rPr>
            <w:rFonts w:ascii="Times New Roman" w:eastAsia="Times New Roman" w:hAnsi="Times New Roman" w:cs="Times New Roman"/>
            <w:color w:val="0000FF"/>
            <w:u w:val="single"/>
          </w:rPr>
          <w:t>3-Act Tasks for Elementary and Middle School</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38" w:tgtFrame="_blank" w:tooltip="Andrew Stadel" w:history="1">
        <w:r w:rsidR="00E52790" w:rsidRPr="00E52790">
          <w:rPr>
            <w:rFonts w:ascii="Times New Roman" w:eastAsia="Times New Roman" w:hAnsi="Times New Roman" w:cs="Times New Roman"/>
            <w:color w:val="0000FF"/>
            <w:u w:val="single"/>
          </w:rPr>
          <w:t xml:space="preserve">Andrew </w:t>
        </w:r>
        <w:proofErr w:type="spellStart"/>
        <w:r w:rsidR="00E52790" w:rsidRPr="00E52790">
          <w:rPr>
            <w:rFonts w:ascii="Times New Roman" w:eastAsia="Times New Roman" w:hAnsi="Times New Roman" w:cs="Times New Roman"/>
            <w:color w:val="0000FF"/>
            <w:u w:val="single"/>
          </w:rPr>
          <w:t>Stadel</w:t>
        </w:r>
        <w:proofErr w:type="spellEnd"/>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39" w:tgtFrame="_blank" w:tooltip="Jenise Sexton" w:history="1">
        <w:proofErr w:type="spellStart"/>
        <w:r w:rsidR="00E52790" w:rsidRPr="00E52790">
          <w:rPr>
            <w:rFonts w:ascii="Times New Roman" w:eastAsia="Times New Roman" w:hAnsi="Times New Roman" w:cs="Times New Roman"/>
            <w:color w:val="0000FF"/>
            <w:u w:val="single"/>
          </w:rPr>
          <w:t>Jenise</w:t>
        </w:r>
        <w:proofErr w:type="spellEnd"/>
        <w:r w:rsidR="00E52790" w:rsidRPr="00E52790">
          <w:rPr>
            <w:rFonts w:ascii="Times New Roman" w:eastAsia="Times New Roman" w:hAnsi="Times New Roman" w:cs="Times New Roman"/>
            <w:color w:val="0000FF"/>
            <w:u w:val="single"/>
          </w:rPr>
          <w:t xml:space="preserve"> Sexton</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40" w:tgtFrame="_blank" w:tooltip="Graham Fletcher" w:history="1">
        <w:r w:rsidR="00E52790" w:rsidRPr="00E52790">
          <w:rPr>
            <w:rFonts w:ascii="Times New Roman" w:eastAsia="Times New Roman" w:hAnsi="Times New Roman" w:cs="Times New Roman"/>
            <w:color w:val="0000FF"/>
            <w:u w:val="single"/>
          </w:rPr>
          <w:t>Graham Fletcher</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41" w:tgtFrame="_blank" w:tooltip="Fawn Nguyen" w:history="1">
        <w:r w:rsidR="00E52790" w:rsidRPr="00E52790">
          <w:rPr>
            <w:rFonts w:ascii="Times New Roman" w:eastAsia="Times New Roman" w:hAnsi="Times New Roman" w:cs="Times New Roman"/>
            <w:color w:val="0000FF"/>
            <w:u w:val="single"/>
          </w:rPr>
          <w:t>Fawn Nguyen</w:t>
        </w:r>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42" w:tgtFrame="_blank" w:tooltip="Robert Kaplinsky" w:history="1">
        <w:r w:rsidR="00E52790" w:rsidRPr="00E52790">
          <w:rPr>
            <w:rFonts w:ascii="Times New Roman" w:eastAsia="Times New Roman" w:hAnsi="Times New Roman" w:cs="Times New Roman"/>
            <w:color w:val="0000FF"/>
            <w:u w:val="single"/>
          </w:rPr>
          <w:t xml:space="preserve">Robert </w:t>
        </w:r>
        <w:proofErr w:type="spellStart"/>
        <w:r w:rsidR="00E52790" w:rsidRPr="00E52790">
          <w:rPr>
            <w:rFonts w:ascii="Times New Roman" w:eastAsia="Times New Roman" w:hAnsi="Times New Roman" w:cs="Times New Roman"/>
            <w:color w:val="0000FF"/>
            <w:u w:val="single"/>
          </w:rPr>
          <w:t>Kaplinsky</w:t>
        </w:r>
        <w:proofErr w:type="spellEnd"/>
      </w:hyperlink>
    </w:p>
    <w:p w:rsidR="00E52790" w:rsidRPr="00E52790" w:rsidRDefault="00100DB2" w:rsidP="00767E79">
      <w:pPr>
        <w:numPr>
          <w:ilvl w:val="0"/>
          <w:numId w:val="10"/>
        </w:numPr>
        <w:spacing w:before="100" w:beforeAutospacing="1" w:after="100" w:afterAutospacing="1" w:line="285" w:lineRule="atLeast"/>
        <w:rPr>
          <w:rFonts w:ascii="Times New Roman" w:eastAsia="Times New Roman" w:hAnsi="Times New Roman" w:cs="Times New Roman"/>
          <w:color w:val="333333"/>
        </w:rPr>
      </w:pPr>
      <w:hyperlink r:id="rId43" w:tgtFrame="_blank" w:tooltip="Open Middle" w:history="1">
        <w:r w:rsidR="00E52790" w:rsidRPr="00E52790">
          <w:rPr>
            <w:rFonts w:ascii="Times New Roman" w:eastAsia="Times New Roman" w:hAnsi="Times New Roman" w:cs="Times New Roman"/>
            <w:color w:val="0000FF"/>
            <w:u w:val="single"/>
          </w:rPr>
          <w:t>Open Middle</w:t>
        </w:r>
      </w:hyperlink>
    </w:p>
    <w:p w:rsidR="00E52790" w:rsidRDefault="00E52790" w:rsidP="00EA5D11">
      <w:pPr>
        <w:numPr>
          <w:ilvl w:val="0"/>
          <w:numId w:val="10"/>
        </w:numPr>
        <w:spacing w:before="100" w:beforeAutospacing="1" w:after="0" w:line="285" w:lineRule="atLeast"/>
        <w:rPr>
          <w:rFonts w:ascii="Times New Roman" w:eastAsia="Times New Roman" w:hAnsi="Times New Roman" w:cs="Times New Roman"/>
        </w:rPr>
      </w:pPr>
      <w:r w:rsidRPr="00E52790">
        <w:rPr>
          <w:rFonts w:ascii="Times New Roman" w:eastAsia="Times New Roman" w:hAnsi="Times New Roman" w:cs="Times New Roman"/>
        </w:rPr>
        <w:t>Check out the Math Twitter Blog-o-Sphere (</w:t>
      </w:r>
      <w:proofErr w:type="spellStart"/>
      <w:r w:rsidRPr="00E52790">
        <w:rPr>
          <w:rFonts w:ascii="Times New Roman" w:eastAsia="Times New Roman" w:hAnsi="Times New Roman" w:cs="Times New Roman"/>
        </w:rPr>
        <w:t>MTBoS</w:t>
      </w:r>
      <w:proofErr w:type="spellEnd"/>
      <w:r w:rsidRPr="00E52790">
        <w:rPr>
          <w:rFonts w:ascii="Times New Roman" w:eastAsia="Times New Roman" w:hAnsi="Times New Roman" w:cs="Times New Roman"/>
        </w:rPr>
        <w:t>) - you’ll find tons of support and ideas!</w:t>
      </w:r>
    </w:p>
    <w:p w:rsidR="0077299B" w:rsidRPr="00E52790" w:rsidRDefault="0077299B" w:rsidP="0077299B">
      <w:pPr>
        <w:spacing w:after="0" w:line="285" w:lineRule="atLeast"/>
        <w:ind w:left="720"/>
        <w:rPr>
          <w:rFonts w:ascii="Times New Roman" w:eastAsia="Times New Roman" w:hAnsi="Times New Roman" w:cs="Times New Roman"/>
        </w:rPr>
      </w:pPr>
    </w:p>
    <w:p w:rsidR="005049E7" w:rsidRPr="00D73A19" w:rsidRDefault="005049E7" w:rsidP="0077299B">
      <w:pPr>
        <w:pStyle w:val="Heading1"/>
        <w:shd w:val="clear" w:color="auto" w:fill="BFBFBF" w:themeFill="background1" w:themeFillShade="BF"/>
        <w:spacing w:before="0"/>
        <w:rPr>
          <w:sz w:val="28"/>
          <w:u w:val="none"/>
        </w:rPr>
      </w:pPr>
      <w:bookmarkStart w:id="101" w:name="_Toc422525065"/>
      <w:r w:rsidRPr="00D73A19">
        <w:rPr>
          <w:sz w:val="28"/>
          <w:u w:val="none"/>
        </w:rPr>
        <w:t>Assessment Resources and Instructional Support Resources</w:t>
      </w:r>
      <w:bookmarkEnd w:id="101"/>
    </w:p>
    <w:p w:rsidR="005049E7" w:rsidRPr="0058457E" w:rsidRDefault="005049E7" w:rsidP="0058457E">
      <w:pPr>
        <w:autoSpaceDE w:val="0"/>
        <w:autoSpaceDN w:val="0"/>
        <w:adjustRightInd w:val="0"/>
        <w:spacing w:after="0" w:line="240" w:lineRule="auto"/>
        <w:rPr>
          <w:rFonts w:ascii="Times New Roman" w:hAnsi="Times New Roman" w:cs="Times New Roman"/>
        </w:rPr>
      </w:pPr>
    </w:p>
    <w:p w:rsidR="00EA5D11" w:rsidRPr="00EA5D11" w:rsidRDefault="00EA5D11" w:rsidP="00EA5D11">
      <w:pPr>
        <w:autoSpaceDE w:val="0"/>
        <w:autoSpaceDN w:val="0"/>
        <w:adjustRightInd w:val="0"/>
        <w:spacing w:line="240" w:lineRule="auto"/>
        <w:rPr>
          <w:rFonts w:ascii="Times New Roman" w:eastAsia="Calibri" w:hAnsi="Times New Roman" w:cs="Times New Roman"/>
        </w:rPr>
      </w:pPr>
      <w:bookmarkStart w:id="102" w:name="_Toc358722828"/>
      <w:r w:rsidRPr="00EA5D11">
        <w:rPr>
          <w:rFonts w:ascii="Times New Roman" w:eastAsia="Calibri" w:hAnsi="Times New Roman" w:cs="Times New Roman"/>
        </w:rPr>
        <w:t>The resource sites listed below are provided by the GADOE and are designed to support the instructional and assessment needs of teachers.  All BLUE links will direct teachers to the site mentioned.</w:t>
      </w:r>
    </w:p>
    <w:p w:rsidR="00EA5D11" w:rsidRPr="00EA5D11" w:rsidRDefault="00100DB2" w:rsidP="00EA5D11">
      <w:pPr>
        <w:numPr>
          <w:ilvl w:val="0"/>
          <w:numId w:val="1"/>
        </w:numPr>
        <w:spacing w:after="0" w:line="240" w:lineRule="auto"/>
        <w:rPr>
          <w:rFonts w:ascii="Times New Roman" w:eastAsia="Times New Roman" w:hAnsi="Times New Roman" w:cs="Times New Roman"/>
        </w:rPr>
      </w:pPr>
      <w:hyperlink r:id="rId44" w:history="1">
        <w:r w:rsidR="00EA5D11" w:rsidRPr="00EA5D11">
          <w:rPr>
            <w:rFonts w:ascii="Times New Roman" w:eastAsia="Times New Roman" w:hAnsi="Times New Roman" w:cs="Times New Roman"/>
            <w:color w:val="0000FF"/>
            <w:u w:val="single"/>
          </w:rPr>
          <w:t>Georgiastandards.org</w:t>
        </w:r>
      </w:hyperlink>
      <w:r w:rsidR="00EA5D11" w:rsidRPr="00EA5D11">
        <w:rPr>
          <w:rFonts w:ascii="Times New Roman" w:eastAsia="Times New Roman" w:hAnsi="Times New Roman" w:cs="Times New Roman"/>
        </w:rPr>
        <w:t xml:space="preserve"> provides a gateway to a wealth of instructional links and information.  Select the ELA/Math</w:t>
      </w:r>
      <w:r w:rsidR="00EA5D11" w:rsidRPr="00EA5D11">
        <w:rPr>
          <w:rFonts w:ascii="Times New Roman" w:eastAsia="Times New Roman" w:hAnsi="Times New Roman" w:cs="Times New Roman"/>
          <w:shd w:val="clear" w:color="auto" w:fill="FFFFFF"/>
        </w:rPr>
        <w:t xml:space="preserve"> tab at the top to access specific math resources for GSE. </w:t>
      </w:r>
    </w:p>
    <w:p w:rsidR="00EA5D11" w:rsidRPr="00EA5D11" w:rsidRDefault="00EA5D11" w:rsidP="00EA5D11">
      <w:pPr>
        <w:spacing w:after="0" w:line="240" w:lineRule="auto"/>
        <w:ind w:left="720"/>
        <w:rPr>
          <w:rFonts w:ascii="Times New Roman" w:eastAsia="Times New Roman" w:hAnsi="Times New Roman" w:cs="Times New Roman"/>
        </w:rPr>
      </w:pPr>
    </w:p>
    <w:p w:rsidR="00EA5D11" w:rsidRPr="00EA5D11" w:rsidRDefault="00EA5D11" w:rsidP="00EA5D11">
      <w:pPr>
        <w:numPr>
          <w:ilvl w:val="0"/>
          <w:numId w:val="1"/>
        </w:numPr>
        <w:spacing w:after="0" w:line="240" w:lineRule="auto"/>
        <w:rPr>
          <w:rFonts w:ascii="Times New Roman" w:eastAsia="Times New Roman" w:hAnsi="Times New Roman" w:cs="Times New Roman"/>
        </w:rPr>
      </w:pPr>
      <w:r w:rsidRPr="00EA5D11">
        <w:rPr>
          <w:rFonts w:ascii="Times New Roman" w:eastAsia="Times New Roman" w:hAnsi="Times New Roman" w:cs="Times New Roman"/>
        </w:rPr>
        <w:t>MGSE Frameworks</w:t>
      </w:r>
      <w:r w:rsidRPr="00EA5D11">
        <w:rPr>
          <w:rFonts w:ascii="Times New Roman" w:eastAsia="Times New Roman" w:hAnsi="Times New Roman" w:cs="Times New Roman"/>
          <w:color w:val="0000FF"/>
          <w:shd w:val="clear" w:color="auto" w:fill="FFFFFF"/>
        </w:rPr>
        <w:t xml:space="preserve"> </w:t>
      </w:r>
      <w:r w:rsidRPr="00EA5D11">
        <w:rPr>
          <w:rFonts w:ascii="Times New Roman" w:eastAsia="Times New Roman" w:hAnsi="Times New Roman" w:cs="Times New Roman"/>
          <w:color w:val="000000"/>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EA5D11">
        <w:rPr>
          <w:rFonts w:ascii="Times New Roman" w:eastAsia="Times New Roman" w:hAnsi="Times New Roman" w:cs="Times New Roman"/>
          <w:color w:val="000000"/>
        </w:rPr>
        <w:t>.</w:t>
      </w:r>
      <w:hyperlink r:id="rId45" w:history="1">
        <w:r w:rsidRPr="00EA5D11">
          <w:rPr>
            <w:rFonts w:ascii="Times New Roman" w:eastAsia="Times New Roman" w:hAnsi="Times New Roman" w:cs="Times New Roman"/>
            <w:color w:val="000000"/>
            <w:u w:val="single"/>
          </w:rPr>
          <w:t xml:space="preserve"> </w:t>
        </w:r>
        <w:hyperlink r:id="rId46" w:history="1">
          <w:r w:rsidRPr="00EA5D11">
            <w:rPr>
              <w:rFonts w:ascii="Times New Roman" w:eastAsia="Times New Roman" w:hAnsi="Times New Roman" w:cs="Times New Roman"/>
              <w:color w:val="0000FF"/>
              <w:u w:val="single"/>
            </w:rPr>
            <w:t>http://bit.ly/1AJddmx</w:t>
          </w:r>
        </w:hyperlink>
      </w:hyperlink>
    </w:p>
    <w:p w:rsidR="00EA5D11" w:rsidRPr="00EA5D11" w:rsidRDefault="00EA5D11" w:rsidP="00EA5D11">
      <w:pPr>
        <w:ind w:left="720"/>
        <w:contextualSpacing/>
        <w:rPr>
          <w:rFonts w:ascii="Times New Roman" w:eastAsia="Times New Roman" w:hAnsi="Times New Roman" w:cs="Times New Roman"/>
          <w:sz w:val="16"/>
          <w:szCs w:val="16"/>
        </w:rPr>
      </w:pPr>
    </w:p>
    <w:p w:rsidR="00EA5D11" w:rsidRPr="00EA5D11" w:rsidRDefault="00100DB2" w:rsidP="00EA5D11">
      <w:pPr>
        <w:numPr>
          <w:ilvl w:val="0"/>
          <w:numId w:val="1"/>
        </w:numPr>
        <w:spacing w:after="0" w:line="240" w:lineRule="auto"/>
        <w:contextualSpacing/>
        <w:rPr>
          <w:rFonts w:ascii="Times New Roman" w:eastAsia="Times New Roman" w:hAnsi="Times New Roman" w:cs="Times New Roman"/>
        </w:rPr>
      </w:pPr>
      <w:hyperlink r:id="rId47" w:history="1">
        <w:r w:rsidR="00EA5D11" w:rsidRPr="00EA5D11">
          <w:rPr>
            <w:rFonts w:ascii="Times New Roman" w:eastAsia="Times New Roman" w:hAnsi="Times New Roman" w:cs="Times New Roman"/>
            <w:color w:val="0000FF"/>
            <w:u w:val="single"/>
            <w:shd w:val="clear" w:color="auto" w:fill="FFFFFF"/>
          </w:rPr>
          <w:t>The Teacher Resource Link  </w:t>
        </w:r>
      </w:hyperlink>
      <w:r w:rsidR="00EA5D11" w:rsidRPr="00EA5D11">
        <w:rPr>
          <w:rFonts w:ascii="Times New Roman" w:eastAsia="Times New Roman" w:hAnsi="Times New Roman" w:cs="Times New Roman"/>
          <w:color w:val="0000FF"/>
          <w:shd w:val="clear" w:color="auto" w:fill="FFFFFF"/>
        </w:rPr>
        <w:t xml:space="preserve"> </w:t>
      </w:r>
      <w:r w:rsidR="00EA5D11" w:rsidRPr="00EA5D11">
        <w:rPr>
          <w:rFonts w:ascii="Times New Roman" w:eastAsia="Times New Roman" w:hAnsi="Times New Roman" w:cs="Times New Roman"/>
          <w:color w:val="000000"/>
          <w:shd w:val="clear" w:color="auto" w:fill="FFFFFF"/>
        </w:rPr>
        <w:t xml:space="preserve">(TRL) is an application that delivers vetted and aligned digital resources to </w:t>
      </w:r>
      <w:r w:rsidR="00EA5D11" w:rsidRPr="00EA5D11">
        <w:rPr>
          <w:rFonts w:ascii="Times New Roman" w:eastAsia="Times New Roman" w:hAnsi="Times New Roman" w:cs="Times New Roman"/>
          <w:color w:val="000000"/>
        </w:rPr>
        <w:t>Georgia</w:t>
      </w:r>
      <w:r w:rsidR="00EA5D11" w:rsidRPr="00EA5D11">
        <w:rPr>
          <w:rFonts w:ascii="Times New Roman" w:eastAsia="Times New Roman" w:hAnsi="Times New Roman" w:cs="Times New Roman"/>
          <w:color w:val="000000"/>
          <w:shd w:val="clear" w:color="auto" w:fill="FFFFFF"/>
        </w:rPr>
        <w:t xml:space="preserve">’s teachers. TRL is accessible via the GADOE “tunnel” in conjunction with SLDS using the single sign-on process. The content is pushed to teachers based on course schedule. </w:t>
      </w:r>
    </w:p>
    <w:p w:rsidR="0077299B" w:rsidRDefault="00100DB2" w:rsidP="0077299B">
      <w:pPr>
        <w:numPr>
          <w:ilvl w:val="0"/>
          <w:numId w:val="1"/>
        </w:numPr>
        <w:spacing w:after="0" w:line="240" w:lineRule="auto"/>
        <w:contextualSpacing/>
        <w:rPr>
          <w:rFonts w:ascii="Times New Roman" w:eastAsia="Times New Roman" w:hAnsi="Times New Roman" w:cs="Times New Roman"/>
        </w:rPr>
      </w:pPr>
      <w:hyperlink r:id="rId48" w:history="1">
        <w:r w:rsidR="00EA5D11" w:rsidRPr="00EA5D11">
          <w:rPr>
            <w:rFonts w:ascii="Times New Roman" w:eastAsia="Times New Roman" w:hAnsi="Times New Roman" w:cs="Times New Roman"/>
            <w:color w:val="0000FF"/>
            <w:u w:val="single"/>
            <w:shd w:val="clear" w:color="auto" w:fill="FFFFFF"/>
          </w:rPr>
          <w:t>Georgia Virtual School</w:t>
        </w:r>
      </w:hyperlink>
      <w:r w:rsidR="00EA5D11" w:rsidRPr="00EA5D11">
        <w:rPr>
          <w:rFonts w:ascii="Times New Roman" w:eastAsia="Times New Roman" w:hAnsi="Times New Roman" w:cs="Times New Roman"/>
          <w:color w:val="000000"/>
          <w:shd w:val="clear" w:color="auto" w:fill="FFFFFF"/>
        </w:rPr>
        <w:t xml:space="preserve"> content available on our Shared Resources Website is available for anyone to view.  Courses are divided into modules and are aligned with the Georgia Standards</w:t>
      </w:r>
      <w:r w:rsidR="00245806">
        <w:rPr>
          <w:rFonts w:ascii="Times New Roman" w:eastAsia="Times New Roman" w:hAnsi="Times New Roman" w:cs="Times New Roman"/>
          <w:color w:val="000000"/>
          <w:shd w:val="clear" w:color="auto" w:fill="FFFFFF"/>
        </w:rPr>
        <w:t xml:space="preserve"> of Excellence</w:t>
      </w:r>
      <w:r w:rsidR="00EA5D11" w:rsidRPr="00EA5D11">
        <w:rPr>
          <w:rFonts w:ascii="Times New Roman" w:eastAsia="Times New Roman" w:hAnsi="Times New Roman" w:cs="Times New Roman"/>
          <w:color w:val="000000"/>
          <w:shd w:val="clear" w:color="auto" w:fill="FFFFFF"/>
        </w:rPr>
        <w:t>.</w:t>
      </w:r>
      <w:hyperlink r:id="rId49" w:history="1">
        <w:r w:rsidR="00EA5D11" w:rsidRPr="00EA5D11">
          <w:rPr>
            <w:rFonts w:ascii="Times New Roman" w:eastAsia="Times New Roman" w:hAnsi="Times New Roman" w:cs="Times New Roman"/>
            <w:color w:val="0000FF"/>
            <w:u w:val="single"/>
            <w:shd w:val="clear" w:color="auto" w:fill="FFFFFF"/>
          </w:rPr>
          <w:t xml:space="preserve"> </w:t>
        </w:r>
      </w:hyperlink>
      <w:r w:rsidR="0077299B">
        <w:rPr>
          <w:rFonts w:ascii="Times New Roman" w:eastAsia="Times New Roman" w:hAnsi="Times New Roman" w:cs="Times New Roman"/>
        </w:rPr>
        <w:t xml:space="preserve"> </w:t>
      </w:r>
      <w:r w:rsidR="0077299B">
        <w:rPr>
          <w:rFonts w:ascii="Times New Roman" w:eastAsia="Times New Roman" w:hAnsi="Times New Roman" w:cs="Times New Roman"/>
        </w:rPr>
        <w:br w:type="page"/>
      </w:r>
    </w:p>
    <w:p w:rsidR="00EA5D11" w:rsidRPr="00435D86" w:rsidRDefault="00EA5D11" w:rsidP="00EA5D11">
      <w:pPr>
        <w:numPr>
          <w:ilvl w:val="0"/>
          <w:numId w:val="1"/>
        </w:numPr>
        <w:spacing w:after="0" w:line="240" w:lineRule="auto"/>
        <w:contextualSpacing/>
        <w:rPr>
          <w:rFonts w:ascii="Times New Roman" w:eastAsia="Times New Roman" w:hAnsi="Times New Roman" w:cs="Times New Roman"/>
        </w:rPr>
      </w:pPr>
      <w:r w:rsidRPr="00435D86">
        <w:rPr>
          <w:rFonts w:ascii="Times New Roman" w:eastAsia="Times New Roman" w:hAnsi="Times New Roman" w:cs="Times New Roman"/>
          <w:bCs/>
        </w:rPr>
        <w:lastRenderedPageBreak/>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EA5D11" w:rsidRPr="00435D86" w:rsidRDefault="00EA5D11" w:rsidP="00EA5D11">
      <w:pPr>
        <w:spacing w:after="0" w:line="240" w:lineRule="auto"/>
        <w:ind w:left="720"/>
        <w:rPr>
          <w:rFonts w:ascii="Times New Roman" w:eastAsia="Times New Roman" w:hAnsi="Times New Roman" w:cs="Times New Roman"/>
        </w:rPr>
      </w:pPr>
    </w:p>
    <w:p w:rsidR="00EA5D11" w:rsidRPr="00435D86" w:rsidRDefault="00EA5D11" w:rsidP="00EA5D11">
      <w:pPr>
        <w:spacing w:after="0" w:line="240" w:lineRule="auto"/>
        <w:ind w:left="720"/>
        <w:rPr>
          <w:rFonts w:ascii="Times New Roman" w:eastAsia="Times New Roman" w:hAnsi="Times New Roman" w:cs="Times New Roman"/>
          <w:bCs/>
        </w:rPr>
      </w:pPr>
      <w:r w:rsidRPr="00435D86">
        <w:rPr>
          <w:rFonts w:ascii="Times New Roman" w:eastAsia="Times New Roman" w:hAnsi="Times New Roman" w:cs="Times New Roman"/>
          <w:bCs/>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EA5D11" w:rsidRPr="00435D86" w:rsidRDefault="00EA5D11" w:rsidP="00EA5D11">
      <w:pPr>
        <w:spacing w:after="0" w:line="240" w:lineRule="auto"/>
        <w:ind w:left="720"/>
        <w:rPr>
          <w:rFonts w:ascii="Times New Roman" w:eastAsia="Times New Roman" w:hAnsi="Times New Roman" w:cs="Times New Roman"/>
        </w:rPr>
      </w:pPr>
    </w:p>
    <w:p w:rsidR="00EA5D11" w:rsidRPr="00435D86" w:rsidRDefault="00EA5D11" w:rsidP="00EA5D11">
      <w:pPr>
        <w:spacing w:after="0" w:line="240" w:lineRule="auto"/>
        <w:ind w:left="720"/>
        <w:rPr>
          <w:rFonts w:ascii="Times New Roman" w:eastAsia="Times New Roman" w:hAnsi="Times New Roman" w:cs="Times New Roman"/>
          <w:bCs/>
        </w:rPr>
      </w:pPr>
      <w:r w:rsidRPr="00435D86">
        <w:rPr>
          <w:rFonts w:ascii="Times New Roman" w:eastAsia="Times New Roman" w:hAnsi="Times New Roman" w:cs="Times New Roman"/>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EA5D11" w:rsidRPr="00435D86" w:rsidRDefault="00EA5D11" w:rsidP="00EA5D11">
      <w:pPr>
        <w:spacing w:after="0" w:line="240" w:lineRule="auto"/>
        <w:ind w:left="720"/>
        <w:rPr>
          <w:rFonts w:ascii="Times New Roman" w:eastAsia="Times New Roman" w:hAnsi="Times New Roman" w:cs="Times New Roman"/>
        </w:rPr>
      </w:pPr>
    </w:p>
    <w:p w:rsidR="00EA5D11" w:rsidRPr="00435D86" w:rsidRDefault="00EA5D11" w:rsidP="00EA5D11">
      <w:pPr>
        <w:spacing w:after="0" w:line="240" w:lineRule="auto"/>
        <w:ind w:left="720"/>
        <w:rPr>
          <w:rFonts w:ascii="Times New Roman" w:eastAsia="Times New Roman" w:hAnsi="Times New Roman" w:cs="Times New Roman"/>
        </w:rPr>
      </w:pPr>
      <w:r w:rsidRPr="00435D86">
        <w:rPr>
          <w:rFonts w:ascii="Times New Roman" w:eastAsia="Times New Roman" w:hAnsi="Times New Roman" w:cs="Times New Roman"/>
          <w:bCs/>
        </w:rPr>
        <w:t>For GOFAR user guides and overview, please visit:</w:t>
      </w:r>
    </w:p>
    <w:p w:rsidR="00EA5D11" w:rsidRPr="00EA5D11" w:rsidRDefault="00100DB2" w:rsidP="00EA5D11">
      <w:pPr>
        <w:spacing w:after="0" w:line="240" w:lineRule="auto"/>
        <w:ind w:left="720"/>
        <w:rPr>
          <w:rFonts w:ascii="Times New Roman" w:eastAsia="Times New Roman" w:hAnsi="Times New Roman" w:cs="Times New Roman"/>
        </w:rPr>
      </w:pPr>
      <w:hyperlink r:id="rId50" w:history="1">
        <w:r w:rsidR="00EA5D11" w:rsidRPr="00EA5D11">
          <w:rPr>
            <w:rFonts w:ascii="Times New Roman" w:eastAsia="Times New Roman" w:hAnsi="Times New Roman" w:cs="Times New Roman"/>
            <w:bCs/>
            <w:color w:val="0000FF"/>
            <w:u w:val="single"/>
          </w:rPr>
          <w:t>https://www.gadoe.org/Curriculum-Instruction-and-Assessment/Assessment/Pages/Georgia-Online-Formative-Assessment-Resource.aspx</w:t>
        </w:r>
      </w:hyperlink>
    </w:p>
    <w:p w:rsidR="00EA5D11" w:rsidRPr="00EA5D11" w:rsidRDefault="00EA5D11" w:rsidP="00EA5D11">
      <w:pPr>
        <w:spacing w:after="0" w:line="240" w:lineRule="auto"/>
        <w:ind w:left="720"/>
        <w:rPr>
          <w:rFonts w:ascii="Times New Roman" w:eastAsia="Times New Roman" w:hAnsi="Times New Roman" w:cs="Times New Roman"/>
        </w:rPr>
      </w:pPr>
    </w:p>
    <w:p w:rsidR="00EA5D11" w:rsidRPr="00EA5D11" w:rsidRDefault="00100DB2" w:rsidP="00EA5D11">
      <w:pPr>
        <w:numPr>
          <w:ilvl w:val="0"/>
          <w:numId w:val="1"/>
        </w:numPr>
        <w:spacing w:after="0" w:line="240" w:lineRule="auto"/>
        <w:rPr>
          <w:rFonts w:ascii="Times New Roman" w:eastAsia="Times New Roman" w:hAnsi="Times New Roman" w:cs="Times New Roman"/>
        </w:rPr>
      </w:pPr>
      <w:hyperlink r:id="rId51" w:history="1">
        <w:r w:rsidR="00EA5D11" w:rsidRPr="00EA5D11">
          <w:rPr>
            <w:rFonts w:ascii="Times New Roman" w:eastAsia="Times New Roman" w:hAnsi="Times New Roman" w:cs="Times New Roman"/>
            <w:color w:val="0000FF"/>
            <w:u w:val="single"/>
            <w:shd w:val="clear" w:color="auto" w:fill="FFFFFF"/>
          </w:rPr>
          <w:t>Course/Grade Level WIKI</w:t>
        </w:r>
      </w:hyperlink>
      <w:r w:rsidR="00EA5D11" w:rsidRPr="00EA5D11">
        <w:rPr>
          <w:rFonts w:ascii="Times New Roman" w:eastAsia="Times New Roman" w:hAnsi="Times New Roman" w:cs="Times New Roman"/>
          <w:color w:val="0000FF"/>
          <w:shd w:val="clear" w:color="auto" w:fill="FFFFFF"/>
        </w:rPr>
        <w:t xml:space="preserve"> </w:t>
      </w:r>
      <w:r w:rsidR="00EA5D11" w:rsidRPr="00EA5D11">
        <w:rPr>
          <w:rFonts w:ascii="Times New Roman" w:eastAsia="Times New Roman" w:hAnsi="Times New Roman" w:cs="Times New Roman"/>
          <w:color w:val="000000"/>
          <w:shd w:val="clear" w:color="auto" w:fill="FFFFFF"/>
        </w:rPr>
        <w:t>spaces are available to post questions about a unit, a standard, the course, or any other GSE math related concern.  Shared resources and information are also available at the site.</w:t>
      </w:r>
    </w:p>
    <w:p w:rsidR="00EA5D11" w:rsidRPr="00EA5D11" w:rsidRDefault="00EA5D11" w:rsidP="00EA5D11">
      <w:pPr>
        <w:spacing w:after="0" w:line="240" w:lineRule="auto"/>
        <w:ind w:left="360"/>
        <w:rPr>
          <w:rFonts w:ascii="Times New Roman" w:eastAsia="Times New Roman" w:hAnsi="Times New Roman" w:cs="Times New Roman"/>
        </w:rPr>
      </w:pPr>
    </w:p>
    <w:p w:rsidR="00EA5D11" w:rsidRPr="00EA5D11" w:rsidRDefault="00EA5D11" w:rsidP="00EA5D11">
      <w:pPr>
        <w:numPr>
          <w:ilvl w:val="0"/>
          <w:numId w:val="1"/>
        </w:numPr>
        <w:spacing w:after="0" w:line="240" w:lineRule="auto"/>
        <w:rPr>
          <w:rFonts w:ascii="Times New Roman" w:eastAsia="Times New Roman" w:hAnsi="Times New Roman" w:cs="Times New Roman"/>
        </w:rPr>
      </w:pPr>
      <w:r w:rsidRPr="00435D86">
        <w:rPr>
          <w:rFonts w:ascii="Times New Roman" w:eastAsia="Times New Roman" w:hAnsi="Times New Roman" w:cs="Times New Roman"/>
          <w:bCs/>
        </w:rPr>
        <w:t>Georgia Milestones Assessment System resources can be found at:</w:t>
      </w:r>
      <w:hyperlink r:id="rId52" w:history="1">
        <w:r w:rsidRPr="00EA5D11">
          <w:rPr>
            <w:rFonts w:ascii="Times New Roman" w:eastAsia="Times New Roman" w:hAnsi="Times New Roman" w:cs="Times New Roman"/>
            <w:b/>
            <w:bCs/>
            <w:color w:val="0000FF"/>
            <w:u w:val="single"/>
          </w:rPr>
          <w:t xml:space="preserve"> </w:t>
        </w:r>
        <w:r w:rsidRPr="00EA5D11">
          <w:rPr>
            <w:rFonts w:ascii="Times New Roman" w:eastAsia="Times New Roman" w:hAnsi="Times New Roman" w:cs="Times New Roman"/>
            <w:bCs/>
            <w:color w:val="0000FF"/>
            <w:u w:val="single"/>
          </w:rPr>
          <w:t>http://www.gadoe.org/Curriculum-Instruction-and-Assessment/Assessment/Pages/Georgia-Milestones-Assessment-System.aspx</w:t>
        </w:r>
      </w:hyperlink>
    </w:p>
    <w:p w:rsidR="00EA5D11" w:rsidRPr="00435D86" w:rsidRDefault="00EA5D11" w:rsidP="00EA5D11">
      <w:pPr>
        <w:spacing w:after="0" w:line="240" w:lineRule="auto"/>
        <w:ind w:firstLine="720"/>
        <w:rPr>
          <w:rFonts w:ascii="Times New Roman" w:eastAsia="Times New Roman" w:hAnsi="Times New Roman" w:cs="Times New Roman"/>
        </w:rPr>
      </w:pPr>
      <w:r w:rsidRPr="00435D86">
        <w:rPr>
          <w:rFonts w:ascii="Times New Roman" w:eastAsia="Times New Roman" w:hAnsi="Times New Roman" w:cs="Times New Roman"/>
          <w:bCs/>
        </w:rPr>
        <w:t>Features the Georgia Milestones Assessment System include:</w:t>
      </w:r>
    </w:p>
    <w:p w:rsidR="00EA5D11" w:rsidRPr="00435D86" w:rsidRDefault="00EA5D11" w:rsidP="00EA5D11">
      <w:pPr>
        <w:spacing w:after="0" w:line="240" w:lineRule="auto"/>
        <w:ind w:left="720" w:firstLine="360"/>
        <w:rPr>
          <w:rFonts w:ascii="Times New Roman" w:eastAsia="Times New Roman" w:hAnsi="Times New Roman" w:cs="Times New Roman"/>
        </w:rPr>
      </w:pPr>
      <w:proofErr w:type="gramStart"/>
      <w:r w:rsidRPr="00435D86">
        <w:rPr>
          <w:rFonts w:ascii="Courier New" w:eastAsia="Times New Roman" w:hAnsi="Courier New" w:cs="Courier New"/>
        </w:rPr>
        <w:t>o</w:t>
      </w:r>
      <w:proofErr w:type="gramEnd"/>
      <w:r w:rsidRPr="00435D86">
        <w:rPr>
          <w:rFonts w:ascii="Times New Roman" w:eastAsia="Times New Roman" w:hAnsi="Times New Roman" w:cs="Times New Roman"/>
        </w:rPr>
        <w:t xml:space="preserve">   </w:t>
      </w:r>
      <w:r w:rsidRPr="00435D86">
        <w:rPr>
          <w:rFonts w:ascii="Times New Roman" w:eastAsia="Times New Roman" w:hAnsi="Times New Roman" w:cs="Times New Roman"/>
          <w:bCs/>
        </w:rPr>
        <w:t>Open-ended (constructed-response) items</w:t>
      </w:r>
    </w:p>
    <w:p w:rsidR="00EA5D11" w:rsidRPr="00435D86" w:rsidRDefault="00EA5D11" w:rsidP="00EA5D11">
      <w:pPr>
        <w:numPr>
          <w:ilvl w:val="1"/>
          <w:numId w:val="15"/>
        </w:numPr>
        <w:spacing w:after="0" w:line="240" w:lineRule="auto"/>
        <w:textAlignment w:val="baseline"/>
        <w:rPr>
          <w:rFonts w:ascii="Times New Roman" w:eastAsia="Times New Roman" w:hAnsi="Times New Roman" w:cs="Times New Roman"/>
        </w:rPr>
      </w:pPr>
      <w:r w:rsidRPr="00435D86">
        <w:rPr>
          <w:rFonts w:ascii="Times New Roman" w:eastAsia="Times New Roman" w:hAnsi="Times New Roman" w:cs="Times New Roman"/>
          <w:bCs/>
        </w:rPr>
        <w:t>Norm-referenced to complement the criterion-referenced information and to provide a national comparison;</w:t>
      </w:r>
    </w:p>
    <w:p w:rsidR="00572746" w:rsidRPr="00435D86" w:rsidRDefault="00EA5D11" w:rsidP="00572746">
      <w:pPr>
        <w:numPr>
          <w:ilvl w:val="1"/>
          <w:numId w:val="15"/>
        </w:numPr>
        <w:spacing w:before="100" w:beforeAutospacing="1" w:after="0" w:line="240" w:lineRule="auto"/>
        <w:textAlignment w:val="baseline"/>
        <w:rPr>
          <w:rFonts w:ascii="Times New Roman" w:eastAsia="Calibri" w:hAnsi="Times New Roman" w:cs="Times New Roman"/>
          <w:bCs/>
        </w:rPr>
      </w:pPr>
      <w:r w:rsidRPr="00435D86">
        <w:rPr>
          <w:rFonts w:ascii="Times New Roman" w:eastAsia="Calibri" w:hAnsi="Times New Roman" w:cs="Times New Roman"/>
          <w:bCs/>
        </w:rPr>
        <w:t>Transition to online administration over time, with online administration considered the primary mode of administration and paper-</w:t>
      </w:r>
      <w:proofErr w:type="spellStart"/>
      <w:r w:rsidRPr="00435D86">
        <w:rPr>
          <w:rFonts w:ascii="Times New Roman" w:eastAsia="Calibri" w:hAnsi="Times New Roman" w:cs="Times New Roman"/>
          <w:bCs/>
        </w:rPr>
        <w:t>penc</w:t>
      </w:r>
      <w:proofErr w:type="spellEnd"/>
      <w:r w:rsidRPr="00435D86">
        <w:rPr>
          <w:rFonts w:ascii="Times New Roman" w:eastAsia="Calibri" w:hAnsi="Times New Roman" w:cs="Times New Roman"/>
          <w:bCs/>
        </w:rPr>
        <w:t>​</w:t>
      </w:r>
      <w:proofErr w:type="spellStart"/>
      <w:proofErr w:type="gramStart"/>
      <w:r w:rsidRPr="00435D86">
        <w:rPr>
          <w:rFonts w:ascii="Times New Roman" w:eastAsia="Calibri" w:hAnsi="Times New Roman" w:cs="Times New Roman"/>
          <w:bCs/>
        </w:rPr>
        <w:t>il</w:t>
      </w:r>
      <w:proofErr w:type="spellEnd"/>
      <w:proofErr w:type="gramEnd"/>
      <w:r w:rsidRPr="00435D86">
        <w:rPr>
          <w:rFonts w:ascii="Times New Roman" w:eastAsia="Calibri" w:hAnsi="Times New Roman" w:cs="Times New Roman"/>
          <w:bCs/>
        </w:rPr>
        <w:t xml:space="preserve"> as back-up until the transition is complete.</w:t>
      </w:r>
    </w:p>
    <w:p w:rsidR="0077299B" w:rsidRPr="00435D86" w:rsidRDefault="0077299B" w:rsidP="0077299B">
      <w:pPr>
        <w:spacing w:after="0" w:line="240" w:lineRule="auto"/>
        <w:ind w:left="1440"/>
        <w:textAlignment w:val="baseline"/>
        <w:rPr>
          <w:rFonts w:ascii="Times New Roman" w:eastAsia="Calibri" w:hAnsi="Times New Roman" w:cs="Times New Roman"/>
          <w:bCs/>
        </w:rPr>
      </w:pPr>
    </w:p>
    <w:p w:rsidR="000E1D10" w:rsidRPr="00D73A19" w:rsidRDefault="000E1D10" w:rsidP="0077299B">
      <w:pPr>
        <w:pStyle w:val="Heading1"/>
        <w:shd w:val="clear" w:color="auto" w:fill="BFBFBF" w:themeFill="background1" w:themeFillShade="BF"/>
        <w:spacing w:before="0"/>
        <w:rPr>
          <w:sz w:val="28"/>
          <w:u w:val="none"/>
        </w:rPr>
      </w:pPr>
      <w:bookmarkStart w:id="103" w:name="_Toc422525066"/>
      <w:r w:rsidRPr="00D73A19">
        <w:rPr>
          <w:sz w:val="28"/>
          <w:u w:val="none"/>
        </w:rPr>
        <w:t>I</w:t>
      </w:r>
      <w:r w:rsidR="00243AE6" w:rsidRPr="00D73A19">
        <w:rPr>
          <w:sz w:val="28"/>
          <w:u w:val="none"/>
        </w:rPr>
        <w:t>nternet</w:t>
      </w:r>
      <w:r w:rsidRPr="00D73A19">
        <w:rPr>
          <w:sz w:val="28"/>
          <w:u w:val="none"/>
        </w:rPr>
        <w:t xml:space="preserve"> R</w:t>
      </w:r>
      <w:r w:rsidR="00243AE6" w:rsidRPr="00D73A19">
        <w:rPr>
          <w:sz w:val="28"/>
          <w:u w:val="none"/>
        </w:rPr>
        <w:t>esources</w:t>
      </w:r>
      <w:bookmarkEnd w:id="102"/>
      <w:bookmarkEnd w:id="103"/>
    </w:p>
    <w:p w:rsidR="000E1D10" w:rsidRPr="0058457E" w:rsidRDefault="000E1D10" w:rsidP="000E1D10">
      <w:pPr>
        <w:spacing w:after="0" w:line="240" w:lineRule="auto"/>
        <w:rPr>
          <w:rFonts w:ascii="Times New Roman" w:hAnsi="Times New Roman" w:cs="Times New Roman"/>
          <w:b/>
          <w:szCs w:val="24"/>
          <w:u w:val="single"/>
        </w:rPr>
      </w:pPr>
    </w:p>
    <w:p w:rsidR="00EA5D11" w:rsidRDefault="00EA5D11" w:rsidP="00572746">
      <w:pPr>
        <w:spacing w:after="0" w:line="240" w:lineRule="auto"/>
        <w:rPr>
          <w:rFonts w:ascii="Times New Roman" w:eastAsia="Calibri" w:hAnsi="Times New Roman" w:cs="Times New Roman"/>
        </w:rPr>
      </w:pPr>
      <w:r w:rsidRPr="00EA5D11">
        <w:rPr>
          <w:rFonts w:ascii="Times New Roman" w:eastAsia="Calibri" w:hAnsi="Times New Roman" w:cs="Times New Roman"/>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572746" w:rsidRPr="00EA5D11" w:rsidRDefault="00572746" w:rsidP="00572746">
      <w:pPr>
        <w:spacing w:after="0" w:line="240" w:lineRule="auto"/>
        <w:rPr>
          <w:rFonts w:ascii="Times New Roman" w:eastAsia="Calibri" w:hAnsi="Times New Roman" w:cs="Times New Roman"/>
          <w:sz w:val="16"/>
          <w:szCs w:val="16"/>
        </w:rPr>
      </w:pPr>
    </w:p>
    <w:p w:rsidR="00EA5D11" w:rsidRPr="00EA5D11" w:rsidRDefault="00EA5D11" w:rsidP="00EA5D11">
      <w:pPr>
        <w:spacing w:after="0" w:line="240" w:lineRule="auto"/>
        <w:rPr>
          <w:rFonts w:ascii="Times New Roman" w:eastAsia="Calibri" w:hAnsi="Times New Roman" w:cs="Times New Roman"/>
          <w:b/>
        </w:rPr>
      </w:pPr>
      <w:r w:rsidRPr="00EA5D11">
        <w:rPr>
          <w:rFonts w:ascii="Times New Roman" w:eastAsia="Calibri" w:hAnsi="Times New Roman" w:cs="Times New Roman"/>
          <w:b/>
        </w:rPr>
        <w:t>General Resources</w:t>
      </w:r>
    </w:p>
    <w:p w:rsidR="00EA5D11" w:rsidRPr="00EA5D11" w:rsidRDefault="00EA5D11" w:rsidP="00EA5D11">
      <w:pPr>
        <w:spacing w:after="0" w:line="240" w:lineRule="auto"/>
        <w:rPr>
          <w:rFonts w:ascii="Times New Roman" w:eastAsia="Calibri" w:hAnsi="Times New Roman" w:cs="Times New Roman"/>
          <w:b/>
          <w:sz w:val="16"/>
          <w:szCs w:val="16"/>
          <w:u w:val="single"/>
        </w:rPr>
      </w:pPr>
    </w:p>
    <w:p w:rsidR="00EA5D11" w:rsidRPr="00EA5D11" w:rsidRDefault="00100DB2" w:rsidP="00EA5D11">
      <w:pPr>
        <w:spacing w:after="0" w:line="240" w:lineRule="auto"/>
        <w:rPr>
          <w:rFonts w:ascii="Times New Roman" w:eastAsia="Calibri" w:hAnsi="Times New Roman" w:cs="Times New Roman"/>
          <w:color w:val="0000FF"/>
          <w:u w:val="single"/>
        </w:rPr>
      </w:pPr>
      <w:hyperlink r:id="rId53" w:history="1">
        <w:r w:rsidR="00EA5D11" w:rsidRPr="00EA5D11">
          <w:rPr>
            <w:rFonts w:ascii="Times New Roman" w:eastAsia="Calibri" w:hAnsi="Times New Roman" w:cs="Times New Roman"/>
            <w:color w:val="0000FF"/>
            <w:u w:val="single"/>
          </w:rPr>
          <w:t>Illustrative Mathematics</w:t>
        </w:r>
      </w:hyperlink>
    </w:p>
    <w:p w:rsidR="00EA5D11" w:rsidRDefault="00EA5D11" w:rsidP="00572746">
      <w:pPr>
        <w:spacing w:after="0" w:line="240" w:lineRule="auto"/>
        <w:rPr>
          <w:rFonts w:ascii="Times New Roman" w:eastAsia="Calibri" w:hAnsi="Times New Roman" w:cs="Times New Roman"/>
        </w:rPr>
      </w:pPr>
      <w:r w:rsidRPr="00EA5D11">
        <w:rPr>
          <w:rFonts w:ascii="Times New Roman" w:eastAsia="Calibri" w:hAnsi="Times New Roman" w:cs="Times New Roman"/>
        </w:rPr>
        <w:t xml:space="preserve">Standards are illustrated with instructional and assessment tasks, lesson plans, and other curriculum resources. </w:t>
      </w:r>
    </w:p>
    <w:p w:rsidR="00572746" w:rsidRPr="00EA5D11" w:rsidRDefault="00572746" w:rsidP="00572746">
      <w:pPr>
        <w:spacing w:after="0" w:line="240" w:lineRule="auto"/>
        <w:rPr>
          <w:rFonts w:ascii="Times New Roman" w:eastAsia="Calibri" w:hAnsi="Times New Roman" w:cs="Times New Roman"/>
          <w:sz w:val="16"/>
          <w:szCs w:val="16"/>
        </w:rPr>
      </w:pPr>
    </w:p>
    <w:p w:rsidR="00EA5D11" w:rsidRPr="00EA5D11" w:rsidRDefault="00100DB2" w:rsidP="00EA5D11">
      <w:pPr>
        <w:spacing w:after="0" w:line="240" w:lineRule="auto"/>
        <w:rPr>
          <w:rFonts w:ascii="Times New Roman" w:eastAsia="Calibri" w:hAnsi="Times New Roman" w:cs="Times New Roman"/>
          <w:bCs/>
        </w:rPr>
      </w:pPr>
      <w:hyperlink r:id="rId54" w:history="1">
        <w:r w:rsidR="00EA5D11" w:rsidRPr="00EA5D11">
          <w:rPr>
            <w:rFonts w:ascii="Times New Roman" w:eastAsia="Calibri" w:hAnsi="Times New Roman" w:cs="Times New Roman"/>
            <w:bCs/>
            <w:color w:val="0000FF"/>
            <w:u w:val="single"/>
          </w:rPr>
          <w:t>Mathematics in Movies</w:t>
        </w:r>
      </w:hyperlink>
    </w:p>
    <w:p w:rsidR="00EA5D11" w:rsidRPr="00EA5D11" w:rsidRDefault="00EA5D11" w:rsidP="00EA5D11">
      <w:pPr>
        <w:spacing w:after="0" w:line="240" w:lineRule="auto"/>
        <w:rPr>
          <w:rFonts w:ascii="Times New Roman" w:eastAsia="Calibri" w:hAnsi="Times New Roman" w:cs="Times New Roman"/>
        </w:rPr>
      </w:pPr>
      <w:r w:rsidRPr="00EA5D11">
        <w:rPr>
          <w:rFonts w:ascii="Times New Roman" w:eastAsia="Calibri" w:hAnsi="Times New Roman" w:cs="Times New Roman"/>
        </w:rPr>
        <w:t>Short movie clips related to a variety of math topics.</w:t>
      </w:r>
    </w:p>
    <w:p w:rsidR="00EA5D11" w:rsidRPr="00EA5D11" w:rsidRDefault="00EA5D11" w:rsidP="00EA5D11">
      <w:pPr>
        <w:spacing w:after="0" w:line="240" w:lineRule="auto"/>
        <w:rPr>
          <w:rFonts w:ascii="Times New Roman" w:eastAsia="Calibri" w:hAnsi="Times New Roman" w:cs="Times New Roman"/>
          <w:sz w:val="16"/>
          <w:szCs w:val="16"/>
        </w:rPr>
      </w:pPr>
    </w:p>
    <w:p w:rsidR="00EA5D11" w:rsidRPr="00EA5D11" w:rsidRDefault="00100DB2" w:rsidP="00EA5D11">
      <w:pPr>
        <w:spacing w:after="0" w:line="240" w:lineRule="auto"/>
        <w:rPr>
          <w:rFonts w:ascii="Times New Roman" w:eastAsia="Calibri" w:hAnsi="Times New Roman" w:cs="Times New Roman"/>
        </w:rPr>
      </w:pPr>
      <w:hyperlink r:id="rId55" w:history="1">
        <w:r w:rsidR="00EA5D11" w:rsidRPr="00EA5D11">
          <w:rPr>
            <w:rFonts w:ascii="Times New Roman" w:eastAsia="Calibri" w:hAnsi="Times New Roman" w:cs="Times New Roman"/>
            <w:color w:val="0000FF"/>
            <w:u w:val="single"/>
          </w:rPr>
          <w:t>Mathematical Fiction</w:t>
        </w:r>
      </w:hyperlink>
    </w:p>
    <w:p w:rsidR="00EA5D11" w:rsidRPr="00EA5D11" w:rsidRDefault="00EA5D11" w:rsidP="00EA5D11">
      <w:pPr>
        <w:spacing w:after="0" w:line="240" w:lineRule="auto"/>
        <w:rPr>
          <w:rFonts w:ascii="Times New Roman" w:eastAsia="Calibri" w:hAnsi="Times New Roman" w:cs="Times New Roman"/>
        </w:rPr>
      </w:pPr>
      <w:proofErr w:type="gramStart"/>
      <w:r w:rsidRPr="00EA5D11">
        <w:rPr>
          <w:rFonts w:ascii="Times New Roman" w:eastAsia="Calibri" w:hAnsi="Times New Roman" w:cs="Times New Roman"/>
        </w:rPr>
        <w:t>Plays, short stories, comic books and novels dealing with math.</w:t>
      </w:r>
      <w:proofErr w:type="gramEnd"/>
    </w:p>
    <w:p w:rsidR="00EA5D11" w:rsidRPr="00EA5D11" w:rsidRDefault="00EA5D11" w:rsidP="00EA5D11">
      <w:pPr>
        <w:spacing w:after="0" w:line="240" w:lineRule="auto"/>
        <w:rPr>
          <w:rFonts w:ascii="Times New Roman" w:eastAsia="Calibri" w:hAnsi="Times New Roman" w:cs="Times New Roman"/>
          <w:sz w:val="16"/>
          <w:szCs w:val="16"/>
        </w:rPr>
      </w:pPr>
    </w:p>
    <w:p w:rsidR="00EA5D11" w:rsidRPr="00EA5D11" w:rsidRDefault="00100DB2" w:rsidP="00EA5D11">
      <w:pPr>
        <w:spacing w:after="0" w:line="240" w:lineRule="auto"/>
        <w:rPr>
          <w:rFonts w:ascii="Times New Roman" w:eastAsia="Calibri" w:hAnsi="Times New Roman" w:cs="Times New Roman"/>
        </w:rPr>
      </w:pPr>
      <w:hyperlink r:id="rId56" w:history="1">
        <w:r w:rsidR="00EA5D11" w:rsidRPr="00EA5D11">
          <w:rPr>
            <w:rFonts w:ascii="Times New Roman" w:eastAsia="Calibri" w:hAnsi="Times New Roman" w:cs="Times New Roman"/>
            <w:bCs/>
            <w:color w:val="0000FF"/>
            <w:u w:val="single"/>
          </w:rPr>
          <w:t xml:space="preserve">The </w:t>
        </w:r>
        <w:proofErr w:type="spellStart"/>
        <w:r w:rsidR="00EA5D11" w:rsidRPr="00EA5D11">
          <w:rPr>
            <w:rFonts w:ascii="Times New Roman" w:eastAsia="Calibri" w:hAnsi="Times New Roman" w:cs="Times New Roman"/>
            <w:bCs/>
            <w:color w:val="0000FF"/>
            <w:u w:val="single"/>
          </w:rPr>
          <w:t>Shodor</w:t>
        </w:r>
        <w:proofErr w:type="spellEnd"/>
        <w:r w:rsidR="00EA5D11" w:rsidRPr="00EA5D11">
          <w:rPr>
            <w:rFonts w:ascii="Times New Roman" w:eastAsia="Calibri" w:hAnsi="Times New Roman" w:cs="Times New Roman"/>
            <w:bCs/>
            <w:color w:val="0000FF"/>
            <w:u w:val="single"/>
          </w:rPr>
          <w:t xml:space="preserve"> Educational Foundation</w:t>
        </w:r>
      </w:hyperlink>
    </w:p>
    <w:p w:rsidR="00EA5D11" w:rsidRPr="00EA5D11" w:rsidRDefault="00EA5D11" w:rsidP="00EA5D11">
      <w:pPr>
        <w:spacing w:after="0" w:line="240" w:lineRule="auto"/>
        <w:rPr>
          <w:rFonts w:ascii="Times New Roman" w:eastAsia="Calibri" w:hAnsi="Times New Roman" w:cs="Times New Roman"/>
        </w:rPr>
      </w:pPr>
      <w:r w:rsidRPr="00EA5D11">
        <w:rPr>
          <w:rFonts w:ascii="Times New Roman" w:eastAsia="Calibri" w:hAnsi="Times New Roman" w:cs="Times New Roman"/>
        </w:rPr>
        <w:t>This website has extensive notes, lesson plans and applets aligned with the standards.</w:t>
      </w:r>
    </w:p>
    <w:p w:rsidR="00EA5D11" w:rsidRPr="00EA5D11" w:rsidRDefault="00EA5D11" w:rsidP="00EA5D11">
      <w:pPr>
        <w:spacing w:after="0" w:line="240" w:lineRule="auto"/>
        <w:ind w:left="720"/>
        <w:rPr>
          <w:rFonts w:ascii="Times New Roman" w:eastAsia="Times New Roman" w:hAnsi="Times New Roman" w:cs="Times New Roman"/>
          <w:sz w:val="16"/>
          <w:szCs w:val="16"/>
        </w:rPr>
      </w:pPr>
    </w:p>
    <w:p w:rsidR="00EA5D11" w:rsidRPr="00EA5D11" w:rsidRDefault="00100DB2" w:rsidP="00EA5D11">
      <w:pPr>
        <w:spacing w:after="0" w:line="240" w:lineRule="auto"/>
        <w:rPr>
          <w:rFonts w:ascii="Times New Roman" w:eastAsia="Times New Roman" w:hAnsi="Times New Roman" w:cs="Times New Roman"/>
        </w:rPr>
      </w:pPr>
      <w:hyperlink r:id="rId57" w:history="1">
        <w:r w:rsidR="00EA5D11" w:rsidRPr="00EA5D11">
          <w:rPr>
            <w:rFonts w:ascii="Times New Roman" w:eastAsia="Times New Roman" w:hAnsi="Times New Roman" w:cs="Times New Roman"/>
            <w:color w:val="0000FF"/>
            <w:u w:val="single"/>
          </w:rPr>
          <w:t xml:space="preserve">NEA Portal Arkansas Video Lessons on-line </w:t>
        </w:r>
      </w:hyperlink>
      <w:r w:rsidR="00EA5D11" w:rsidRPr="00EA5D11">
        <w:rPr>
          <w:rFonts w:ascii="Times New Roman" w:eastAsia="Times New Roman" w:hAnsi="Times New Roman" w:cs="Times New Roman"/>
        </w:rPr>
        <w:t xml:space="preserve"> </w:t>
      </w:r>
    </w:p>
    <w:p w:rsidR="00EA5D11" w:rsidRPr="00EA5D11" w:rsidRDefault="00EA5D11" w:rsidP="00EA5D11">
      <w:pPr>
        <w:spacing w:after="0" w:line="240" w:lineRule="auto"/>
        <w:rPr>
          <w:rFonts w:ascii="Times New Roman" w:eastAsia="Times New Roman" w:hAnsi="Times New Roman" w:cs="Times New Roman"/>
        </w:rPr>
      </w:pPr>
      <w:r w:rsidRPr="00EA5D11">
        <w:rPr>
          <w:rFonts w:ascii="Times New Roman" w:eastAsia="Times New Roman" w:hAnsi="Times New Roman" w:cs="Times New Roman"/>
        </w:rPr>
        <w:t>The NEA portal has short videos aligned to each standard.  This resource may be very helpful for students who need review at home.</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Pr="00EA5D11" w:rsidRDefault="00100DB2" w:rsidP="00EA5D11">
      <w:pPr>
        <w:spacing w:after="0" w:line="240" w:lineRule="auto"/>
        <w:rPr>
          <w:rFonts w:ascii="Times New Roman" w:eastAsia="Calibri" w:hAnsi="Times New Roman" w:cs="Times New Roman"/>
          <w:bCs/>
        </w:rPr>
      </w:pPr>
      <w:hyperlink r:id="rId58" w:history="1">
        <w:proofErr w:type="spellStart"/>
        <w:r w:rsidR="00EA5D11" w:rsidRPr="00EA5D11">
          <w:rPr>
            <w:rFonts w:ascii="Times New Roman" w:eastAsia="Calibri" w:hAnsi="Times New Roman" w:cs="Times New Roman"/>
            <w:bCs/>
            <w:color w:val="0000FF"/>
            <w:u w:val="single"/>
          </w:rPr>
          <w:t>Learnzillion</w:t>
        </w:r>
        <w:proofErr w:type="spellEnd"/>
      </w:hyperlink>
    </w:p>
    <w:p w:rsidR="00EA5D11" w:rsidRPr="00EA5D11" w:rsidRDefault="00EA5D11" w:rsidP="00EA5D11">
      <w:pPr>
        <w:spacing w:after="0" w:line="240" w:lineRule="auto"/>
        <w:rPr>
          <w:rFonts w:ascii="Times New Roman" w:eastAsia="Calibri" w:hAnsi="Times New Roman" w:cs="Times New Roman"/>
          <w:bCs/>
        </w:rPr>
      </w:pPr>
      <w:r w:rsidRPr="00EA5D11">
        <w:rPr>
          <w:rFonts w:ascii="Times New Roman" w:eastAsia="Calibri" w:hAnsi="Times New Roman" w:cs="Times New Roman"/>
          <w:bCs/>
        </w:rPr>
        <w:t>This is another good resource for parents and students who need a refresher on topics.</w:t>
      </w:r>
    </w:p>
    <w:p w:rsidR="00EA5D11" w:rsidRPr="00EA5D11" w:rsidRDefault="00EA5D11" w:rsidP="00EA5D11">
      <w:pPr>
        <w:spacing w:after="0" w:line="240" w:lineRule="auto"/>
        <w:rPr>
          <w:rFonts w:ascii="Times New Roman" w:eastAsia="Calibri" w:hAnsi="Times New Roman" w:cs="Times New Roman"/>
        </w:rPr>
      </w:pPr>
    </w:p>
    <w:p w:rsidR="00EA5D11" w:rsidRPr="00EA5D11" w:rsidRDefault="00100DB2" w:rsidP="00EA5D11">
      <w:pPr>
        <w:spacing w:after="0" w:line="240" w:lineRule="auto"/>
        <w:rPr>
          <w:rFonts w:ascii="Times New Roman" w:eastAsia="Calibri" w:hAnsi="Times New Roman" w:cs="Times New Roman"/>
        </w:rPr>
      </w:pPr>
      <w:hyperlink r:id="rId59" w:history="1">
        <w:r w:rsidR="00EA5D11" w:rsidRPr="00EA5D11">
          <w:rPr>
            <w:rFonts w:ascii="Times New Roman" w:eastAsia="Calibri" w:hAnsi="Times New Roman" w:cs="Times New Roman"/>
            <w:color w:val="0000FF"/>
            <w:u w:val="single"/>
          </w:rPr>
          <w:t>Math Words</w:t>
        </w:r>
      </w:hyperlink>
    </w:p>
    <w:p w:rsidR="00EA5D11" w:rsidRPr="00EA5D11" w:rsidRDefault="00EA5D11" w:rsidP="00EA5D11">
      <w:pPr>
        <w:spacing w:after="0" w:line="240" w:lineRule="auto"/>
        <w:rPr>
          <w:rFonts w:ascii="Times New Roman" w:eastAsia="Calibri" w:hAnsi="Times New Roman" w:cs="Times New Roman"/>
        </w:rPr>
      </w:pPr>
      <w:r w:rsidRPr="00EA5D11">
        <w:rPr>
          <w:rFonts w:ascii="Times New Roman" w:eastAsia="Calibri" w:hAnsi="Times New Roman" w:cs="Times New Roman"/>
        </w:rPr>
        <w:t>This is a good reference for math terms.</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Pr="00EA5D11" w:rsidRDefault="00100DB2" w:rsidP="00EA5D11">
      <w:pPr>
        <w:spacing w:after="0" w:line="240" w:lineRule="auto"/>
        <w:rPr>
          <w:rFonts w:ascii="Times New Roman" w:eastAsia="Calibri" w:hAnsi="Times New Roman" w:cs="Times New Roman"/>
        </w:rPr>
      </w:pPr>
      <w:hyperlink r:id="rId60" w:history="1">
        <w:r w:rsidR="00EA5D11" w:rsidRPr="00EA5D11">
          <w:rPr>
            <w:rFonts w:ascii="Times New Roman" w:eastAsia="Calibri" w:hAnsi="Times New Roman" w:cs="Times New Roman"/>
            <w:color w:val="0000FF"/>
            <w:u w:val="single"/>
          </w:rPr>
          <w:t>National Library of Virtual Manipulatives</w:t>
        </w:r>
        <w:r w:rsidR="00EA5D11" w:rsidRPr="00EA5D11">
          <w:rPr>
            <w:rFonts w:ascii="Times New Roman" w:eastAsia="Calibri" w:hAnsi="Times New Roman" w:cs="Times New Roman"/>
            <w:color w:val="0000FF"/>
            <w:u w:val="single"/>
          </w:rPr>
          <w:br/>
        </w:r>
      </w:hyperlink>
      <w:r w:rsidR="00EA5D11" w:rsidRPr="00EA5D11">
        <w:rPr>
          <w:rFonts w:ascii="Times New Roman" w:eastAsia="Calibri" w:hAnsi="Times New Roman" w:cs="Times New Roman"/>
        </w:rPr>
        <w:t xml:space="preserve"> Java must be enabled for this applet to run.  This website has a wealth of virtual manipulatives helpful for use in presentation.  The resources are listed by domain.</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Pr="00EA5D11" w:rsidRDefault="00100DB2" w:rsidP="00EA5D11">
      <w:pPr>
        <w:spacing w:after="0" w:line="240" w:lineRule="auto"/>
        <w:rPr>
          <w:rFonts w:ascii="Times New Roman" w:eastAsia="Calibri" w:hAnsi="Times New Roman" w:cs="Times New Roman"/>
          <w:bCs/>
        </w:rPr>
      </w:pPr>
      <w:hyperlink r:id="rId61" w:history="1">
        <w:proofErr w:type="spellStart"/>
        <w:r w:rsidR="00EA5D11" w:rsidRPr="00EA5D11">
          <w:rPr>
            <w:rFonts w:ascii="Times New Roman" w:eastAsia="Calibri" w:hAnsi="Times New Roman" w:cs="Times New Roman"/>
            <w:bCs/>
            <w:color w:val="0000FF"/>
            <w:u w:val="single"/>
          </w:rPr>
          <w:t>Geogebra</w:t>
        </w:r>
        <w:proofErr w:type="spellEnd"/>
        <w:r w:rsidR="00EA5D11" w:rsidRPr="00EA5D11">
          <w:rPr>
            <w:rFonts w:ascii="Times New Roman" w:eastAsia="Calibri" w:hAnsi="Times New Roman" w:cs="Times New Roman"/>
            <w:bCs/>
            <w:color w:val="0000FF"/>
            <w:u w:val="single"/>
          </w:rPr>
          <w:t xml:space="preserve"> Download</w:t>
        </w:r>
      </w:hyperlink>
    </w:p>
    <w:p w:rsidR="00EA5D11" w:rsidRPr="00EA5D11" w:rsidRDefault="00EA5D11" w:rsidP="00EA5D11">
      <w:pPr>
        <w:spacing w:after="0" w:line="240" w:lineRule="auto"/>
        <w:rPr>
          <w:rFonts w:ascii="Times New Roman" w:eastAsia="Calibri" w:hAnsi="Times New Roman" w:cs="Times New Roman"/>
          <w:bCs/>
        </w:rPr>
      </w:pPr>
      <w:proofErr w:type="gramStart"/>
      <w:r w:rsidRPr="00EA5D11">
        <w:rPr>
          <w:rFonts w:ascii="Times New Roman" w:eastAsia="Calibri" w:hAnsi="Times New Roman" w:cs="Times New Roman"/>
          <w:bCs/>
        </w:rPr>
        <w:t>Free software similar to Geometer’s Sketchpad.</w:t>
      </w:r>
      <w:proofErr w:type="gramEnd"/>
      <w:r w:rsidRPr="00EA5D11">
        <w:rPr>
          <w:rFonts w:ascii="Times New Roman" w:eastAsia="Calibri" w:hAnsi="Times New Roman" w:cs="Times New Roman"/>
          <w:bCs/>
        </w:rPr>
        <w:t xml:space="preserve">  This program has applications for algebra, geometry, and statistics.</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Pr="00EA5D11" w:rsidRDefault="00100DB2" w:rsidP="00EA5D11">
      <w:pPr>
        <w:spacing w:after="0" w:line="240" w:lineRule="auto"/>
        <w:rPr>
          <w:rFonts w:ascii="Times New Roman" w:eastAsia="Calibri" w:hAnsi="Times New Roman" w:cs="Times New Roman"/>
          <w:bCs/>
        </w:rPr>
      </w:pPr>
      <w:hyperlink r:id="rId62" w:history="1">
        <w:r w:rsidR="00EA5D11" w:rsidRPr="00EA5D11">
          <w:rPr>
            <w:rFonts w:ascii="Times New Roman" w:eastAsia="Calibri" w:hAnsi="Times New Roman" w:cs="Times New Roman"/>
            <w:bCs/>
            <w:color w:val="0000FF"/>
            <w:u w:val="single"/>
          </w:rPr>
          <w:t>Utah Resources</w:t>
        </w:r>
      </w:hyperlink>
    </w:p>
    <w:p w:rsidR="00EA5D11" w:rsidRPr="00EA5D11" w:rsidRDefault="00EA5D11" w:rsidP="00EA5D11">
      <w:pPr>
        <w:spacing w:after="0" w:line="240" w:lineRule="auto"/>
        <w:rPr>
          <w:rFonts w:ascii="Times New Roman" w:eastAsia="Calibri" w:hAnsi="Times New Roman" w:cs="Times New Roman"/>
          <w:bCs/>
        </w:rPr>
      </w:pPr>
      <w:r w:rsidRPr="00EA5D11">
        <w:rPr>
          <w:rFonts w:ascii="Times New Roman" w:eastAsia="Calibri" w:hAnsi="Times New Roman" w:cs="Times New Roman"/>
          <w:bCs/>
        </w:rPr>
        <w:t>Open resource created by the Utah Education Network.</w:t>
      </w:r>
    </w:p>
    <w:p w:rsidR="00EA5D11" w:rsidRPr="00572746" w:rsidRDefault="00EA5D11" w:rsidP="00EA5D11">
      <w:pPr>
        <w:spacing w:after="0" w:line="240" w:lineRule="auto"/>
        <w:rPr>
          <w:rFonts w:ascii="Times New Roman" w:eastAsia="Calibri" w:hAnsi="Times New Roman" w:cs="Times New Roman"/>
          <w:b/>
          <w:bCs/>
          <w:sz w:val="16"/>
          <w:szCs w:val="16"/>
        </w:rPr>
      </w:pPr>
    </w:p>
    <w:p w:rsidR="00EA5D11" w:rsidRPr="00EA5D11" w:rsidRDefault="00EA5D11" w:rsidP="00EA5D11">
      <w:pPr>
        <w:spacing w:after="0" w:line="240" w:lineRule="auto"/>
        <w:rPr>
          <w:rFonts w:ascii="Times New Roman" w:eastAsia="Calibri" w:hAnsi="Times New Roman" w:cs="Times New Roman"/>
          <w:b/>
          <w:bCs/>
        </w:rPr>
      </w:pPr>
      <w:r w:rsidRPr="00EA5D11">
        <w:rPr>
          <w:rFonts w:ascii="Times New Roman" w:eastAsia="Calibri" w:hAnsi="Times New Roman" w:cs="Times New Roman"/>
          <w:b/>
          <w:bCs/>
        </w:rPr>
        <w:t>Resources for Problem-based Learning</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Pr="00EA5D11" w:rsidRDefault="00100DB2" w:rsidP="00EA5D11">
      <w:pPr>
        <w:spacing w:after="0" w:line="240" w:lineRule="auto"/>
        <w:rPr>
          <w:rFonts w:ascii="Times New Roman" w:eastAsia="Calibri" w:hAnsi="Times New Roman" w:cs="Times New Roman"/>
          <w:bCs/>
        </w:rPr>
      </w:pPr>
      <w:hyperlink r:id="rId63" w:history="1">
        <w:r w:rsidR="00EA5D11" w:rsidRPr="00EA5D11">
          <w:rPr>
            <w:rFonts w:ascii="Times New Roman" w:eastAsia="Calibri" w:hAnsi="Times New Roman" w:cs="Times New Roman"/>
            <w:bCs/>
            <w:color w:val="0000FF"/>
            <w:u w:val="single"/>
          </w:rPr>
          <w:t>Dan Meyer’s Website</w:t>
        </w:r>
      </w:hyperlink>
      <w:r w:rsidR="00EA5D11" w:rsidRPr="00EA5D11">
        <w:rPr>
          <w:rFonts w:ascii="Times New Roman" w:eastAsia="Calibri" w:hAnsi="Times New Roman" w:cs="Times New Roman"/>
          <w:bCs/>
        </w:rPr>
        <w:t xml:space="preserve"> </w:t>
      </w:r>
      <w:r w:rsidR="00EA5D11" w:rsidRPr="00EA5D11">
        <w:rPr>
          <w:rFonts w:ascii="Times New Roman" w:eastAsia="Calibri" w:hAnsi="Times New Roman" w:cs="Times New Roman"/>
          <w:bCs/>
        </w:rPr>
        <w:tab/>
        <w:t xml:space="preserve"> </w:t>
      </w:r>
    </w:p>
    <w:p w:rsidR="00EA5D11" w:rsidRPr="00EA5D11" w:rsidRDefault="00EA5D11" w:rsidP="00EA5D11">
      <w:pPr>
        <w:spacing w:after="0" w:line="240" w:lineRule="auto"/>
        <w:rPr>
          <w:rFonts w:ascii="Times New Roman" w:eastAsia="Calibri" w:hAnsi="Times New Roman" w:cs="Times New Roman"/>
          <w:bCs/>
        </w:rPr>
      </w:pPr>
      <w:r w:rsidRPr="00EA5D11">
        <w:rPr>
          <w:rFonts w:ascii="Times New Roman" w:eastAsia="Calibri" w:hAnsi="Times New Roman" w:cs="Times New Roman"/>
          <w:bCs/>
        </w:rPr>
        <w:t xml:space="preserve">Dan Meyer has created many problem-based learning tasks.  The tasks have great hooks for the students and are aligned to the standards in this </w:t>
      </w:r>
      <w:hyperlink r:id="rId64" w:anchor="gid=0" w:history="1">
        <w:r w:rsidRPr="00EA5D11">
          <w:rPr>
            <w:rFonts w:ascii="Times New Roman" w:eastAsia="Calibri" w:hAnsi="Times New Roman" w:cs="Times New Roman"/>
            <w:bCs/>
            <w:color w:val="0000FF"/>
            <w:u w:val="single"/>
          </w:rPr>
          <w:t>spreadsheet</w:t>
        </w:r>
      </w:hyperlink>
      <w:r w:rsidRPr="00EA5D11">
        <w:rPr>
          <w:rFonts w:ascii="Times New Roman" w:eastAsia="Calibri" w:hAnsi="Times New Roman" w:cs="Times New Roman"/>
          <w:bCs/>
          <w:color w:val="0000FF"/>
          <w:u w:val="single"/>
        </w:rPr>
        <w:t>.</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Pr="00EA5D11" w:rsidRDefault="00100DB2" w:rsidP="00EA5D11">
      <w:pPr>
        <w:spacing w:after="0" w:line="240" w:lineRule="auto"/>
        <w:rPr>
          <w:rFonts w:ascii="Times New Roman" w:eastAsia="Calibri" w:hAnsi="Times New Roman" w:cs="Times New Roman"/>
          <w:bCs/>
        </w:rPr>
      </w:pPr>
      <w:hyperlink r:id="rId65" w:anchor="gid=0" w:history="1">
        <w:r w:rsidR="00EA5D11" w:rsidRPr="00EA5D11">
          <w:rPr>
            <w:rFonts w:ascii="Times New Roman" w:eastAsia="Calibri" w:hAnsi="Times New Roman" w:cs="Times New Roman"/>
            <w:bCs/>
            <w:color w:val="0000FF"/>
            <w:u w:val="single"/>
          </w:rPr>
          <w:t xml:space="preserve">Andrew </w:t>
        </w:r>
        <w:proofErr w:type="spellStart"/>
        <w:r w:rsidR="00EA5D11" w:rsidRPr="00EA5D11">
          <w:rPr>
            <w:rFonts w:ascii="Times New Roman" w:eastAsia="Calibri" w:hAnsi="Times New Roman" w:cs="Times New Roman"/>
            <w:bCs/>
            <w:color w:val="0000FF"/>
            <w:u w:val="single"/>
          </w:rPr>
          <w:t>Stadel</w:t>
        </w:r>
        <w:proofErr w:type="spellEnd"/>
      </w:hyperlink>
    </w:p>
    <w:p w:rsidR="00EA5D11" w:rsidRPr="00EA5D11" w:rsidRDefault="00EA5D11" w:rsidP="00EA5D11">
      <w:pPr>
        <w:spacing w:after="0" w:line="240" w:lineRule="auto"/>
        <w:rPr>
          <w:rFonts w:ascii="Times New Roman" w:eastAsia="Calibri" w:hAnsi="Times New Roman" w:cs="Times New Roman"/>
          <w:bCs/>
        </w:rPr>
      </w:pPr>
      <w:r w:rsidRPr="00EA5D11">
        <w:rPr>
          <w:rFonts w:ascii="Times New Roman" w:eastAsia="Calibri" w:hAnsi="Times New Roman" w:cs="Times New Roman"/>
          <w:bCs/>
        </w:rPr>
        <w:t xml:space="preserve">Andrew </w:t>
      </w:r>
      <w:proofErr w:type="spellStart"/>
      <w:r w:rsidRPr="00EA5D11">
        <w:rPr>
          <w:rFonts w:ascii="Times New Roman" w:eastAsia="Calibri" w:hAnsi="Times New Roman" w:cs="Times New Roman"/>
          <w:bCs/>
        </w:rPr>
        <w:t>Stadel</w:t>
      </w:r>
      <w:proofErr w:type="spellEnd"/>
      <w:r w:rsidRPr="00EA5D11">
        <w:rPr>
          <w:rFonts w:ascii="Times New Roman" w:eastAsia="Calibri" w:hAnsi="Times New Roman" w:cs="Times New Roman"/>
          <w:bCs/>
        </w:rPr>
        <w:t xml:space="preserve"> has created many problem-based learning tasks using the same format as Dan Meyer. </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Default="00100DB2" w:rsidP="00EA5D11">
      <w:pPr>
        <w:spacing w:after="0" w:line="240" w:lineRule="auto"/>
        <w:rPr>
          <w:rFonts w:ascii="Times New Roman" w:eastAsia="Calibri" w:hAnsi="Times New Roman" w:cs="Times New Roman"/>
          <w:bCs/>
        </w:rPr>
      </w:pPr>
      <w:hyperlink r:id="rId66" w:history="1">
        <w:r w:rsidR="00EA5D11" w:rsidRPr="00EA5D11">
          <w:rPr>
            <w:rFonts w:ascii="Times New Roman" w:eastAsia="Calibri" w:hAnsi="Times New Roman" w:cs="Times New Roman"/>
            <w:bCs/>
            <w:color w:val="0000FF"/>
            <w:u w:val="single"/>
          </w:rPr>
          <w:t xml:space="preserve">Robert </w:t>
        </w:r>
        <w:proofErr w:type="spellStart"/>
        <w:r w:rsidR="00EA5D11" w:rsidRPr="00EA5D11">
          <w:rPr>
            <w:rFonts w:ascii="Times New Roman" w:eastAsia="Calibri" w:hAnsi="Times New Roman" w:cs="Times New Roman"/>
            <w:bCs/>
            <w:color w:val="0000FF"/>
            <w:u w:val="single"/>
          </w:rPr>
          <w:t>Kaplinsky</w:t>
        </w:r>
        <w:proofErr w:type="spellEnd"/>
      </w:hyperlink>
      <w:r w:rsidR="00EA5D11" w:rsidRPr="00EA5D11">
        <w:rPr>
          <w:rFonts w:ascii="Times New Roman" w:eastAsia="Calibri" w:hAnsi="Times New Roman" w:cs="Times New Roman"/>
          <w:bCs/>
        </w:rPr>
        <w:t xml:space="preserve"> </w:t>
      </w:r>
    </w:p>
    <w:p w:rsidR="00572746" w:rsidRPr="00EA5D11" w:rsidRDefault="00572746" w:rsidP="00EA5D11">
      <w:pPr>
        <w:spacing w:after="0" w:line="240" w:lineRule="auto"/>
        <w:rPr>
          <w:rFonts w:ascii="Times New Roman" w:eastAsia="Calibri" w:hAnsi="Times New Roman" w:cs="Times New Roman"/>
          <w:bCs/>
        </w:rPr>
      </w:pPr>
      <w:r w:rsidRPr="00572746">
        <w:rPr>
          <w:rFonts w:ascii="Times New Roman" w:hAnsi="Times New Roman" w:cs="Times New Roman"/>
          <w:bCs/>
        </w:rPr>
        <w:t xml:space="preserve">Robert </w:t>
      </w:r>
      <w:proofErr w:type="spellStart"/>
      <w:r w:rsidRPr="00572746">
        <w:rPr>
          <w:rFonts w:ascii="Times New Roman" w:hAnsi="Times New Roman" w:cs="Times New Roman"/>
          <w:bCs/>
        </w:rPr>
        <w:t>Kaplinsky</w:t>
      </w:r>
      <w:proofErr w:type="spellEnd"/>
      <w:r w:rsidRPr="00572746">
        <w:rPr>
          <w:rFonts w:ascii="Times New Roman" w:hAnsi="Times New Roman" w:cs="Times New Roman"/>
          <w:bCs/>
        </w:rPr>
        <w:t xml:space="preserve"> has created many tasks that engage students with real life situations.</w:t>
      </w:r>
    </w:p>
    <w:p w:rsidR="00EA5D11" w:rsidRPr="00EA5D11" w:rsidRDefault="00EA5D11" w:rsidP="00EA5D11">
      <w:pPr>
        <w:spacing w:after="0" w:line="240" w:lineRule="auto"/>
        <w:rPr>
          <w:rFonts w:ascii="Times New Roman" w:eastAsia="Calibri" w:hAnsi="Times New Roman" w:cs="Times New Roman"/>
          <w:bCs/>
          <w:sz w:val="16"/>
          <w:szCs w:val="16"/>
        </w:rPr>
      </w:pPr>
    </w:p>
    <w:p w:rsidR="00EA5D11" w:rsidRPr="00EA5D11" w:rsidRDefault="00100DB2" w:rsidP="00EA5D11">
      <w:pPr>
        <w:spacing w:after="0" w:line="240" w:lineRule="auto"/>
        <w:rPr>
          <w:rFonts w:ascii="Times New Roman" w:eastAsia="Calibri" w:hAnsi="Times New Roman" w:cs="Times New Roman"/>
          <w:bCs/>
        </w:rPr>
      </w:pPr>
      <w:hyperlink r:id="rId67" w:history="1">
        <w:r w:rsidR="00EA5D11" w:rsidRPr="00EA5D11">
          <w:rPr>
            <w:rFonts w:ascii="Times New Roman" w:eastAsia="Calibri" w:hAnsi="Times New Roman" w:cs="Times New Roman"/>
            <w:bCs/>
            <w:color w:val="0000FF"/>
            <w:u w:val="single"/>
          </w:rPr>
          <w:t xml:space="preserve">Geoff Krall’s Emergent Math </w:t>
        </w:r>
      </w:hyperlink>
      <w:r w:rsidR="00EA5D11" w:rsidRPr="00EA5D11">
        <w:rPr>
          <w:rFonts w:ascii="Times New Roman" w:eastAsia="Calibri" w:hAnsi="Times New Roman" w:cs="Times New Roman"/>
          <w:bCs/>
        </w:rPr>
        <w:t xml:space="preserve"> </w:t>
      </w:r>
    </w:p>
    <w:p w:rsidR="00EA5D11" w:rsidRPr="00EA5D11" w:rsidRDefault="00EA5D11" w:rsidP="00EA5D11">
      <w:pPr>
        <w:spacing w:after="0" w:line="240" w:lineRule="auto"/>
        <w:rPr>
          <w:rFonts w:ascii="Times New Roman" w:eastAsia="Calibri" w:hAnsi="Times New Roman" w:cs="Times New Roman"/>
          <w:bCs/>
        </w:rPr>
      </w:pPr>
      <w:r w:rsidRPr="00EA5D11">
        <w:rPr>
          <w:rFonts w:ascii="Times New Roman" w:eastAsia="Calibri" w:hAnsi="Times New Roman" w:cs="Times New Roman"/>
          <w:bCs/>
        </w:rPr>
        <w:t>Geoff Krall has created a curriculum map structured around problem-based learning tasks.</w:t>
      </w:r>
    </w:p>
    <w:p w:rsidR="000E1D10" w:rsidRPr="0058457E" w:rsidRDefault="000E1D10">
      <w:pPr>
        <w:rPr>
          <w:rFonts w:ascii="Times New Roman" w:hAnsi="Times New Roman" w:cs="Times New Roman"/>
          <w:sz w:val="18"/>
          <w:szCs w:val="18"/>
        </w:rPr>
      </w:pPr>
    </w:p>
    <w:p w:rsidR="00AD618B" w:rsidRPr="0058457E" w:rsidRDefault="00AD618B" w:rsidP="008F1734">
      <w:pPr>
        <w:spacing w:after="0" w:line="240" w:lineRule="auto"/>
        <w:jc w:val="center"/>
        <w:rPr>
          <w:rFonts w:ascii="Times New Roman" w:hAnsi="Times New Roman" w:cs="Times New Roman"/>
        </w:rPr>
      </w:pPr>
    </w:p>
    <w:sectPr w:rsidR="00AD618B" w:rsidRPr="0058457E" w:rsidSect="00E16891">
      <w:headerReference w:type="default" r:id="rId68"/>
      <w:pgSz w:w="12240" w:h="15840" w:code="1"/>
      <w:pgMar w:top="1152" w:right="1440" w:bottom="864"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DB2" w:rsidRDefault="00100DB2" w:rsidP="00E63F78">
      <w:pPr>
        <w:spacing w:after="0" w:line="240" w:lineRule="auto"/>
      </w:pPr>
      <w:r>
        <w:separator/>
      </w:r>
    </w:p>
  </w:endnote>
  <w:endnote w:type="continuationSeparator" w:id="0">
    <w:p w:rsidR="00100DB2" w:rsidRDefault="00100DB2" w:rsidP="00E6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93" w:rsidRPr="00FB293C" w:rsidRDefault="00035893" w:rsidP="00C64B20">
    <w:pPr>
      <w:pStyle w:val="Footer"/>
      <w:jc w:val="center"/>
      <w:rPr>
        <w:rFonts w:ascii="Times New Roman" w:hAnsi="Times New Roman" w:cs="Times New Roman"/>
        <w:sz w:val="20"/>
        <w:szCs w:val="20"/>
      </w:rPr>
    </w:pPr>
    <w:r>
      <w:rPr>
        <w:rFonts w:ascii="Times New Roman" w:hAnsi="Times New Roman" w:cs="Times New Roman"/>
        <w:sz w:val="20"/>
        <w:szCs w:val="20"/>
      </w:rPr>
      <w:t>Richard Woods</w:t>
    </w:r>
    <w:r w:rsidRPr="00FB293C">
      <w:rPr>
        <w:rFonts w:ascii="Times New Roman" w:hAnsi="Times New Roman" w:cs="Times New Roman"/>
        <w:sz w:val="20"/>
        <w:szCs w:val="20"/>
      </w:rPr>
      <w:t xml:space="preserve">, State School Superintendent  </w:t>
    </w:r>
  </w:p>
  <w:p w:rsidR="00035893" w:rsidRPr="00FB293C" w:rsidRDefault="00035893" w:rsidP="00C64B20">
    <w:pPr>
      <w:pStyle w:val="Footer"/>
      <w:jc w:val="center"/>
      <w:rPr>
        <w:rFonts w:ascii="Times New Roman" w:hAnsi="Times New Roman" w:cs="Times New Roman"/>
        <w:sz w:val="20"/>
        <w:szCs w:val="20"/>
      </w:rPr>
    </w:pPr>
    <w:r w:rsidRPr="00FB293C">
      <w:rPr>
        <w:rFonts w:ascii="Times New Roman" w:hAnsi="Times New Roman" w:cs="Times New Roman"/>
        <w:sz w:val="20"/>
        <w:szCs w:val="20"/>
      </w:rPr>
      <w:t>July 201</w:t>
    </w:r>
    <w:r w:rsidR="00435D86">
      <w:rPr>
        <w:rFonts w:ascii="Times New Roman" w:hAnsi="Times New Roman" w:cs="Times New Roman"/>
        <w:sz w:val="20"/>
        <w:szCs w:val="20"/>
      </w:rPr>
      <w:t>6</w:t>
    </w:r>
    <w:r w:rsidRPr="00FB293C">
      <w:rPr>
        <w:rFonts w:ascii="Times New Roman" w:hAnsi="Times New Roman" w:cs="Times New Roman"/>
        <w:sz w:val="20"/>
        <w:szCs w:val="20"/>
      </w:rPr>
      <w:t xml:space="preserve"> </w:t>
    </w:r>
    <w:r w:rsidRPr="00FB293C">
      <w:rPr>
        <w:rFonts w:ascii="Times New Roman" w:hAnsi="Times New Roman" w:cs="Times New Roman"/>
        <w:color w:val="404040"/>
        <w:sz w:val="20"/>
        <w:szCs w:val="20"/>
      </w:rPr>
      <w:sym w:font="Symbol" w:char="00B7"/>
    </w:r>
    <w:r w:rsidRPr="00FB293C">
      <w:rPr>
        <w:rFonts w:ascii="Times New Roman" w:hAnsi="Times New Roman" w:cs="Times New Roman"/>
        <w:color w:val="404040"/>
        <w:sz w:val="20"/>
        <w:szCs w:val="20"/>
      </w:rPr>
      <w:t xml:space="preserve"> </w:t>
    </w:r>
    <w:r w:rsidRPr="00FB293C">
      <w:rPr>
        <w:rFonts w:ascii="Times New Roman" w:hAnsi="Times New Roman" w:cs="Times New Roman"/>
        <w:sz w:val="20"/>
        <w:szCs w:val="20"/>
      </w:rPr>
      <w:t xml:space="preserve">Page </w:t>
    </w:r>
    <w:r w:rsidRPr="00FB293C">
      <w:rPr>
        <w:rFonts w:ascii="Times New Roman" w:hAnsi="Times New Roman" w:cs="Times New Roman"/>
        <w:sz w:val="20"/>
        <w:szCs w:val="20"/>
      </w:rPr>
      <w:fldChar w:fldCharType="begin"/>
    </w:r>
    <w:r w:rsidRPr="00FB293C">
      <w:rPr>
        <w:rFonts w:ascii="Times New Roman" w:hAnsi="Times New Roman" w:cs="Times New Roman"/>
        <w:sz w:val="20"/>
        <w:szCs w:val="20"/>
      </w:rPr>
      <w:instrText xml:space="preserve"> PAGE  \* Arabic  \* MERGEFORMAT </w:instrText>
    </w:r>
    <w:r w:rsidRPr="00FB293C">
      <w:rPr>
        <w:rFonts w:ascii="Times New Roman" w:hAnsi="Times New Roman" w:cs="Times New Roman"/>
        <w:sz w:val="20"/>
        <w:szCs w:val="20"/>
      </w:rPr>
      <w:fldChar w:fldCharType="separate"/>
    </w:r>
    <w:r w:rsidR="00435D86">
      <w:rPr>
        <w:rFonts w:ascii="Times New Roman" w:hAnsi="Times New Roman" w:cs="Times New Roman"/>
        <w:noProof/>
        <w:sz w:val="20"/>
        <w:szCs w:val="20"/>
      </w:rPr>
      <w:t>28</w:t>
    </w:r>
    <w:r w:rsidRPr="00FB293C">
      <w:rPr>
        <w:rFonts w:ascii="Times New Roman" w:hAnsi="Times New Roman" w:cs="Times New Roman"/>
        <w:sz w:val="20"/>
        <w:szCs w:val="20"/>
      </w:rPr>
      <w:fldChar w:fldCharType="end"/>
    </w:r>
    <w:r w:rsidRPr="00FB293C">
      <w:rPr>
        <w:rFonts w:ascii="Times New Roman" w:hAnsi="Times New Roman" w:cs="Times New Roman"/>
        <w:sz w:val="20"/>
        <w:szCs w:val="20"/>
      </w:rPr>
      <w:t xml:space="preserve"> of </w:t>
    </w:r>
    <w:r>
      <w:rPr>
        <w:rFonts w:ascii="Times New Roman" w:hAnsi="Times New Roman" w:cs="Times New Roman"/>
        <w:sz w:val="20"/>
        <w:szCs w:val="20"/>
      </w:rPr>
      <w:t>2</w:t>
    </w:r>
    <w:r w:rsidR="00435D86">
      <w:rPr>
        <w:rFonts w:ascii="Times New Roman" w:hAnsi="Times New Roman" w:cs="Times New Roman"/>
        <w:sz w:val="20"/>
        <w:szCs w:val="20"/>
      </w:rPr>
      <w:t>8</w:t>
    </w:r>
  </w:p>
  <w:p w:rsidR="00035893" w:rsidRPr="00FB293C" w:rsidRDefault="00035893" w:rsidP="00D01AB8">
    <w:pPr>
      <w:pStyle w:val="Footer"/>
      <w:jc w:val="center"/>
      <w:rPr>
        <w:rFonts w:ascii="Times New Roman" w:hAnsi="Times New Roman" w:cs="Times New Roman"/>
        <w:sz w:val="20"/>
        <w:szCs w:val="20"/>
      </w:rPr>
    </w:pPr>
    <w:r w:rsidRPr="00FB293C">
      <w:rPr>
        <w:rFonts w:ascii="Times New Roman" w:hAnsi="Times New Roman" w:cs="Times New Roman"/>
        <w:sz w:val="20"/>
        <w:szCs w:val="20"/>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93" w:rsidRDefault="00035893">
    <w:pPr>
      <w:pStyle w:val="Footer"/>
    </w:pPr>
    <w:r w:rsidRPr="00A23B58">
      <w:rPr>
        <w:rFonts w:eastAsia="Times New Roman" w:cs="Times New Roman"/>
        <w:i/>
        <w:color w:val="000000" w:themeColor="text1"/>
        <w:sz w:val="20"/>
        <w:szCs w:val="20"/>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DB2" w:rsidRDefault="00100DB2" w:rsidP="00E63F78">
      <w:pPr>
        <w:spacing w:after="0" w:line="240" w:lineRule="auto"/>
      </w:pPr>
      <w:r>
        <w:separator/>
      </w:r>
    </w:p>
  </w:footnote>
  <w:footnote w:type="continuationSeparator" w:id="0">
    <w:p w:rsidR="00100DB2" w:rsidRDefault="00100DB2" w:rsidP="00E63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93" w:rsidRPr="00A605ED" w:rsidRDefault="00035893" w:rsidP="00357869">
    <w:pPr>
      <w:pStyle w:val="Header"/>
      <w:jc w:val="center"/>
      <w:rPr>
        <w:rFonts w:ascii="Times New Roman" w:hAnsi="Times New Roman" w:cs="Times New Roman"/>
        <w:b/>
        <w:sz w:val="24"/>
        <w:szCs w:val="24"/>
      </w:rPr>
    </w:pPr>
    <w:r w:rsidRPr="00A605ED">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93" w:rsidRPr="003F44D3" w:rsidRDefault="00035893" w:rsidP="00857A87">
    <w:pPr>
      <w:pStyle w:val="Header"/>
      <w:jc w:val="center"/>
      <w:rPr>
        <w:rFonts w:ascii="Times New Roman" w:hAnsi="Times New Roman" w:cs="Times New Roman"/>
        <w:b/>
        <w:sz w:val="24"/>
        <w:szCs w:val="24"/>
      </w:rPr>
    </w:pPr>
    <w:r w:rsidRPr="003F44D3">
      <w:rPr>
        <w:rFonts w:ascii="Times New Roman" w:hAnsi="Times New Roman" w:cs="Times New Roman"/>
        <w:b/>
        <w:sz w:val="24"/>
        <w:szCs w:val="24"/>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AF2BAC"/>
    <w:multiLevelType w:val="hybridMultilevel"/>
    <w:tmpl w:val="105850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3">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82E20E8"/>
    <w:multiLevelType w:val="hybridMultilevel"/>
    <w:tmpl w:val="7DF23D28"/>
    <w:lvl w:ilvl="0" w:tplc="8EC805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540B14"/>
    <w:multiLevelType w:val="hybridMultilevel"/>
    <w:tmpl w:val="8AA672A4"/>
    <w:lvl w:ilvl="0" w:tplc="9F1A0EAA">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623F59"/>
    <w:multiLevelType w:val="hybridMultilevel"/>
    <w:tmpl w:val="105850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217721"/>
    <w:multiLevelType w:val="hybridMultilevel"/>
    <w:tmpl w:val="F73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
  </w:num>
  <w:num w:numId="3">
    <w:abstractNumId w:val="5"/>
  </w:num>
  <w:num w:numId="4">
    <w:abstractNumId w:val="7"/>
  </w:num>
  <w:num w:numId="5">
    <w:abstractNumId w:val="3"/>
  </w:num>
  <w:num w:numId="6">
    <w:abstractNumId w:val="12"/>
  </w:num>
  <w:num w:numId="7">
    <w:abstractNumId w:val="14"/>
  </w:num>
  <w:num w:numId="8">
    <w:abstractNumId w:val="0"/>
  </w:num>
  <w:num w:numId="9">
    <w:abstractNumId w:val="6"/>
  </w:num>
  <w:num w:numId="10">
    <w:abstractNumId w:val="13"/>
  </w:num>
  <w:num w:numId="11">
    <w:abstractNumId w:val="8"/>
  </w:num>
  <w:num w:numId="12">
    <w:abstractNumId w:val="1"/>
  </w:num>
  <w:num w:numId="13">
    <w:abstractNumId w:val="4"/>
  </w:num>
  <w:num w:numId="14">
    <w:abstractNumId w:val="9"/>
  </w:num>
  <w:num w:numId="1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BE"/>
    <w:rsid w:val="000051DC"/>
    <w:rsid w:val="0000667A"/>
    <w:rsid w:val="000107AD"/>
    <w:rsid w:val="00015111"/>
    <w:rsid w:val="00026EB9"/>
    <w:rsid w:val="00027787"/>
    <w:rsid w:val="00034F0D"/>
    <w:rsid w:val="00035893"/>
    <w:rsid w:val="000361E8"/>
    <w:rsid w:val="00046459"/>
    <w:rsid w:val="000503F7"/>
    <w:rsid w:val="000538F3"/>
    <w:rsid w:val="00063F9F"/>
    <w:rsid w:val="000703EF"/>
    <w:rsid w:val="00071922"/>
    <w:rsid w:val="000745B8"/>
    <w:rsid w:val="00075D6F"/>
    <w:rsid w:val="0008471F"/>
    <w:rsid w:val="00092496"/>
    <w:rsid w:val="00092DD8"/>
    <w:rsid w:val="00093595"/>
    <w:rsid w:val="000A47EA"/>
    <w:rsid w:val="000A5B60"/>
    <w:rsid w:val="000A604F"/>
    <w:rsid w:val="000A7A19"/>
    <w:rsid w:val="000B0A73"/>
    <w:rsid w:val="000B2688"/>
    <w:rsid w:val="000B5CC7"/>
    <w:rsid w:val="000D27B2"/>
    <w:rsid w:val="000D3BBC"/>
    <w:rsid w:val="000D459D"/>
    <w:rsid w:val="000E1D10"/>
    <w:rsid w:val="000E6C69"/>
    <w:rsid w:val="000F1B58"/>
    <w:rsid w:val="000F59A1"/>
    <w:rsid w:val="000F67F6"/>
    <w:rsid w:val="00100DB2"/>
    <w:rsid w:val="00107965"/>
    <w:rsid w:val="00110CBE"/>
    <w:rsid w:val="00116903"/>
    <w:rsid w:val="001212FA"/>
    <w:rsid w:val="001235E9"/>
    <w:rsid w:val="001301C5"/>
    <w:rsid w:val="001367D0"/>
    <w:rsid w:val="00137332"/>
    <w:rsid w:val="00143A6A"/>
    <w:rsid w:val="00144768"/>
    <w:rsid w:val="001465E1"/>
    <w:rsid w:val="00151408"/>
    <w:rsid w:val="00151F14"/>
    <w:rsid w:val="00155476"/>
    <w:rsid w:val="00160819"/>
    <w:rsid w:val="00170280"/>
    <w:rsid w:val="00180A90"/>
    <w:rsid w:val="0019477E"/>
    <w:rsid w:val="00196122"/>
    <w:rsid w:val="001A10E2"/>
    <w:rsid w:val="001A30EC"/>
    <w:rsid w:val="001B3E5A"/>
    <w:rsid w:val="001B5A8E"/>
    <w:rsid w:val="001C1383"/>
    <w:rsid w:val="001C1CAF"/>
    <w:rsid w:val="001C3065"/>
    <w:rsid w:val="001C6172"/>
    <w:rsid w:val="001C6A6B"/>
    <w:rsid w:val="001E11F9"/>
    <w:rsid w:val="001E1FA1"/>
    <w:rsid w:val="001F4A95"/>
    <w:rsid w:val="001F51FB"/>
    <w:rsid w:val="00201768"/>
    <w:rsid w:val="00201B41"/>
    <w:rsid w:val="00205E0C"/>
    <w:rsid w:val="0021661A"/>
    <w:rsid w:val="00222F1F"/>
    <w:rsid w:val="00234761"/>
    <w:rsid w:val="00243AE6"/>
    <w:rsid w:val="00245806"/>
    <w:rsid w:val="00247A50"/>
    <w:rsid w:val="00261AB3"/>
    <w:rsid w:val="00263DC8"/>
    <w:rsid w:val="002659D6"/>
    <w:rsid w:val="002739C9"/>
    <w:rsid w:val="00277753"/>
    <w:rsid w:val="00296103"/>
    <w:rsid w:val="002971C6"/>
    <w:rsid w:val="002A2422"/>
    <w:rsid w:val="002A2612"/>
    <w:rsid w:val="002A6E30"/>
    <w:rsid w:val="002C7769"/>
    <w:rsid w:val="002E0FB6"/>
    <w:rsid w:val="002E59BB"/>
    <w:rsid w:val="002F37D8"/>
    <w:rsid w:val="002F437B"/>
    <w:rsid w:val="0030071D"/>
    <w:rsid w:val="003065B7"/>
    <w:rsid w:val="00313E71"/>
    <w:rsid w:val="003156D3"/>
    <w:rsid w:val="003210AA"/>
    <w:rsid w:val="00327F8D"/>
    <w:rsid w:val="0033116A"/>
    <w:rsid w:val="00333EA7"/>
    <w:rsid w:val="00353960"/>
    <w:rsid w:val="00354546"/>
    <w:rsid w:val="00356315"/>
    <w:rsid w:val="00357869"/>
    <w:rsid w:val="00362064"/>
    <w:rsid w:val="0037513C"/>
    <w:rsid w:val="003801DE"/>
    <w:rsid w:val="00380A16"/>
    <w:rsid w:val="00390342"/>
    <w:rsid w:val="003963DA"/>
    <w:rsid w:val="003D15BD"/>
    <w:rsid w:val="003D23F5"/>
    <w:rsid w:val="003E0D0C"/>
    <w:rsid w:val="003E4C5C"/>
    <w:rsid w:val="003F35CC"/>
    <w:rsid w:val="003F3813"/>
    <w:rsid w:val="003F44D3"/>
    <w:rsid w:val="00401E0B"/>
    <w:rsid w:val="00417765"/>
    <w:rsid w:val="00434F31"/>
    <w:rsid w:val="00435D86"/>
    <w:rsid w:val="0043735A"/>
    <w:rsid w:val="00437402"/>
    <w:rsid w:val="004475BE"/>
    <w:rsid w:val="00454050"/>
    <w:rsid w:val="00461F8F"/>
    <w:rsid w:val="00463567"/>
    <w:rsid w:val="00466FF2"/>
    <w:rsid w:val="0047443E"/>
    <w:rsid w:val="00477B45"/>
    <w:rsid w:val="00477BD0"/>
    <w:rsid w:val="00483F33"/>
    <w:rsid w:val="004864FF"/>
    <w:rsid w:val="00494766"/>
    <w:rsid w:val="004A78ED"/>
    <w:rsid w:val="004B1F6F"/>
    <w:rsid w:val="004B5650"/>
    <w:rsid w:val="004C081C"/>
    <w:rsid w:val="004C2EB2"/>
    <w:rsid w:val="004D2127"/>
    <w:rsid w:val="004E3E80"/>
    <w:rsid w:val="004F1266"/>
    <w:rsid w:val="004F5949"/>
    <w:rsid w:val="00502F77"/>
    <w:rsid w:val="005049E7"/>
    <w:rsid w:val="00514919"/>
    <w:rsid w:val="005364D7"/>
    <w:rsid w:val="005371FD"/>
    <w:rsid w:val="005374EC"/>
    <w:rsid w:val="005514F3"/>
    <w:rsid w:val="00553B13"/>
    <w:rsid w:val="005605D7"/>
    <w:rsid w:val="00562713"/>
    <w:rsid w:val="005676C5"/>
    <w:rsid w:val="0057218A"/>
    <w:rsid w:val="00572746"/>
    <w:rsid w:val="0057396D"/>
    <w:rsid w:val="0058457E"/>
    <w:rsid w:val="00591A69"/>
    <w:rsid w:val="005972CF"/>
    <w:rsid w:val="005A10EE"/>
    <w:rsid w:val="005A19AF"/>
    <w:rsid w:val="005A327F"/>
    <w:rsid w:val="005B3A8F"/>
    <w:rsid w:val="005E37DB"/>
    <w:rsid w:val="0060726D"/>
    <w:rsid w:val="006102C1"/>
    <w:rsid w:val="00610323"/>
    <w:rsid w:val="0061408E"/>
    <w:rsid w:val="00615A20"/>
    <w:rsid w:val="00616ED1"/>
    <w:rsid w:val="006230BE"/>
    <w:rsid w:val="006250C4"/>
    <w:rsid w:val="00627641"/>
    <w:rsid w:val="00630226"/>
    <w:rsid w:val="006333FE"/>
    <w:rsid w:val="006378D5"/>
    <w:rsid w:val="006478BD"/>
    <w:rsid w:val="00647EA1"/>
    <w:rsid w:val="006556CC"/>
    <w:rsid w:val="00655E63"/>
    <w:rsid w:val="00666F23"/>
    <w:rsid w:val="00671102"/>
    <w:rsid w:val="00675405"/>
    <w:rsid w:val="006835AE"/>
    <w:rsid w:val="006A5670"/>
    <w:rsid w:val="006B317D"/>
    <w:rsid w:val="006B37B3"/>
    <w:rsid w:val="006B70ED"/>
    <w:rsid w:val="006F5718"/>
    <w:rsid w:val="00701ADE"/>
    <w:rsid w:val="00705D73"/>
    <w:rsid w:val="00705E66"/>
    <w:rsid w:val="0071031E"/>
    <w:rsid w:val="007218FF"/>
    <w:rsid w:val="00722FE6"/>
    <w:rsid w:val="00726B4B"/>
    <w:rsid w:val="007310DF"/>
    <w:rsid w:val="00731FD9"/>
    <w:rsid w:val="0073642A"/>
    <w:rsid w:val="00746393"/>
    <w:rsid w:val="007478FF"/>
    <w:rsid w:val="00747A70"/>
    <w:rsid w:val="007560A6"/>
    <w:rsid w:val="007638F2"/>
    <w:rsid w:val="00765A15"/>
    <w:rsid w:val="00767DAF"/>
    <w:rsid w:val="00767E79"/>
    <w:rsid w:val="0077299B"/>
    <w:rsid w:val="00773C3A"/>
    <w:rsid w:val="0077716D"/>
    <w:rsid w:val="00782CB7"/>
    <w:rsid w:val="0079312B"/>
    <w:rsid w:val="007A1743"/>
    <w:rsid w:val="007A4A4A"/>
    <w:rsid w:val="007B0405"/>
    <w:rsid w:val="007B16B2"/>
    <w:rsid w:val="007B1BC9"/>
    <w:rsid w:val="007B4155"/>
    <w:rsid w:val="007B45DA"/>
    <w:rsid w:val="007B7E90"/>
    <w:rsid w:val="007C0470"/>
    <w:rsid w:val="007C6764"/>
    <w:rsid w:val="007C7364"/>
    <w:rsid w:val="007D2D83"/>
    <w:rsid w:val="007E0C21"/>
    <w:rsid w:val="007E14B0"/>
    <w:rsid w:val="007F675B"/>
    <w:rsid w:val="00815A78"/>
    <w:rsid w:val="008170BD"/>
    <w:rsid w:val="00840C0C"/>
    <w:rsid w:val="0084134B"/>
    <w:rsid w:val="00844A99"/>
    <w:rsid w:val="00852897"/>
    <w:rsid w:val="0085496B"/>
    <w:rsid w:val="00857A87"/>
    <w:rsid w:val="0086296B"/>
    <w:rsid w:val="008648CC"/>
    <w:rsid w:val="00865DA1"/>
    <w:rsid w:val="008673AA"/>
    <w:rsid w:val="008971DD"/>
    <w:rsid w:val="008A6A78"/>
    <w:rsid w:val="008A6F45"/>
    <w:rsid w:val="008B6FD4"/>
    <w:rsid w:val="008D6287"/>
    <w:rsid w:val="008D665D"/>
    <w:rsid w:val="008D78AF"/>
    <w:rsid w:val="008F1734"/>
    <w:rsid w:val="008F4EC6"/>
    <w:rsid w:val="0090274A"/>
    <w:rsid w:val="00914284"/>
    <w:rsid w:val="00915511"/>
    <w:rsid w:val="00922837"/>
    <w:rsid w:val="00926675"/>
    <w:rsid w:val="00933C11"/>
    <w:rsid w:val="00934823"/>
    <w:rsid w:val="009367CC"/>
    <w:rsid w:val="009418DD"/>
    <w:rsid w:val="00947766"/>
    <w:rsid w:val="009515AA"/>
    <w:rsid w:val="00957518"/>
    <w:rsid w:val="00965886"/>
    <w:rsid w:val="00973CC3"/>
    <w:rsid w:val="0097682B"/>
    <w:rsid w:val="00980E34"/>
    <w:rsid w:val="00982676"/>
    <w:rsid w:val="00986D96"/>
    <w:rsid w:val="00987CB8"/>
    <w:rsid w:val="00991135"/>
    <w:rsid w:val="009958A6"/>
    <w:rsid w:val="00996F7B"/>
    <w:rsid w:val="009C1406"/>
    <w:rsid w:val="009C572B"/>
    <w:rsid w:val="009D3779"/>
    <w:rsid w:val="009D4206"/>
    <w:rsid w:val="009D56AC"/>
    <w:rsid w:val="009E1F26"/>
    <w:rsid w:val="009E6241"/>
    <w:rsid w:val="00A06676"/>
    <w:rsid w:val="00A232F3"/>
    <w:rsid w:val="00A23559"/>
    <w:rsid w:val="00A40BE4"/>
    <w:rsid w:val="00A4735F"/>
    <w:rsid w:val="00A57D25"/>
    <w:rsid w:val="00A605ED"/>
    <w:rsid w:val="00A61B83"/>
    <w:rsid w:val="00A66A95"/>
    <w:rsid w:val="00A67C8C"/>
    <w:rsid w:val="00A71680"/>
    <w:rsid w:val="00A741F0"/>
    <w:rsid w:val="00A7579D"/>
    <w:rsid w:val="00A8422D"/>
    <w:rsid w:val="00A85CD1"/>
    <w:rsid w:val="00AA36AB"/>
    <w:rsid w:val="00AB00B3"/>
    <w:rsid w:val="00AC0903"/>
    <w:rsid w:val="00AC6390"/>
    <w:rsid w:val="00AD618B"/>
    <w:rsid w:val="00AD7FD3"/>
    <w:rsid w:val="00AE3646"/>
    <w:rsid w:val="00B027C9"/>
    <w:rsid w:val="00B038AF"/>
    <w:rsid w:val="00B07583"/>
    <w:rsid w:val="00B154D6"/>
    <w:rsid w:val="00B34CB9"/>
    <w:rsid w:val="00B438A5"/>
    <w:rsid w:val="00B733D9"/>
    <w:rsid w:val="00B75C6F"/>
    <w:rsid w:val="00B93540"/>
    <w:rsid w:val="00B964A4"/>
    <w:rsid w:val="00BA6B72"/>
    <w:rsid w:val="00BB02A9"/>
    <w:rsid w:val="00BB0E43"/>
    <w:rsid w:val="00BB4027"/>
    <w:rsid w:val="00BD1297"/>
    <w:rsid w:val="00BD512D"/>
    <w:rsid w:val="00BD5319"/>
    <w:rsid w:val="00BD5A85"/>
    <w:rsid w:val="00BE4C2C"/>
    <w:rsid w:val="00BE502D"/>
    <w:rsid w:val="00BE6929"/>
    <w:rsid w:val="00BF3DE8"/>
    <w:rsid w:val="00BF568B"/>
    <w:rsid w:val="00BF6197"/>
    <w:rsid w:val="00BF7985"/>
    <w:rsid w:val="00BF7E26"/>
    <w:rsid w:val="00C00346"/>
    <w:rsid w:val="00C01F99"/>
    <w:rsid w:val="00C05584"/>
    <w:rsid w:val="00C15C32"/>
    <w:rsid w:val="00C20117"/>
    <w:rsid w:val="00C2641C"/>
    <w:rsid w:val="00C27BFE"/>
    <w:rsid w:val="00C30900"/>
    <w:rsid w:val="00C357D8"/>
    <w:rsid w:val="00C51AAF"/>
    <w:rsid w:val="00C62EA0"/>
    <w:rsid w:val="00C64B20"/>
    <w:rsid w:val="00C65AB2"/>
    <w:rsid w:val="00C67462"/>
    <w:rsid w:val="00C674A8"/>
    <w:rsid w:val="00C70A3B"/>
    <w:rsid w:val="00C71703"/>
    <w:rsid w:val="00C719FB"/>
    <w:rsid w:val="00C74374"/>
    <w:rsid w:val="00C77471"/>
    <w:rsid w:val="00C774C8"/>
    <w:rsid w:val="00CA07EA"/>
    <w:rsid w:val="00CA7B53"/>
    <w:rsid w:val="00CB12D4"/>
    <w:rsid w:val="00CB2897"/>
    <w:rsid w:val="00CC046F"/>
    <w:rsid w:val="00CC1F00"/>
    <w:rsid w:val="00CC2CA8"/>
    <w:rsid w:val="00CC74EB"/>
    <w:rsid w:val="00CD71E5"/>
    <w:rsid w:val="00CE14B1"/>
    <w:rsid w:val="00CE5EAB"/>
    <w:rsid w:val="00D010ED"/>
    <w:rsid w:val="00D01AB8"/>
    <w:rsid w:val="00D037C3"/>
    <w:rsid w:val="00D04A14"/>
    <w:rsid w:val="00D052E9"/>
    <w:rsid w:val="00D14F75"/>
    <w:rsid w:val="00D4205E"/>
    <w:rsid w:val="00D47822"/>
    <w:rsid w:val="00D51296"/>
    <w:rsid w:val="00D6470D"/>
    <w:rsid w:val="00D67821"/>
    <w:rsid w:val="00D73A19"/>
    <w:rsid w:val="00D83542"/>
    <w:rsid w:val="00D84C48"/>
    <w:rsid w:val="00D85F9F"/>
    <w:rsid w:val="00D86772"/>
    <w:rsid w:val="00D9367A"/>
    <w:rsid w:val="00DA13D1"/>
    <w:rsid w:val="00DA5BDA"/>
    <w:rsid w:val="00DA65DF"/>
    <w:rsid w:val="00DC1494"/>
    <w:rsid w:val="00DC20D4"/>
    <w:rsid w:val="00DD2A4B"/>
    <w:rsid w:val="00DD4C0E"/>
    <w:rsid w:val="00DF266E"/>
    <w:rsid w:val="00DF4A53"/>
    <w:rsid w:val="00E037D3"/>
    <w:rsid w:val="00E03FD5"/>
    <w:rsid w:val="00E127FB"/>
    <w:rsid w:val="00E16891"/>
    <w:rsid w:val="00E21185"/>
    <w:rsid w:val="00E2225C"/>
    <w:rsid w:val="00E359DE"/>
    <w:rsid w:val="00E36B15"/>
    <w:rsid w:val="00E37C43"/>
    <w:rsid w:val="00E421C1"/>
    <w:rsid w:val="00E42B86"/>
    <w:rsid w:val="00E5150E"/>
    <w:rsid w:val="00E52790"/>
    <w:rsid w:val="00E63F78"/>
    <w:rsid w:val="00E6719C"/>
    <w:rsid w:val="00E772DF"/>
    <w:rsid w:val="00E90BB4"/>
    <w:rsid w:val="00E90C26"/>
    <w:rsid w:val="00E92736"/>
    <w:rsid w:val="00E97361"/>
    <w:rsid w:val="00EA52AA"/>
    <w:rsid w:val="00EA5D11"/>
    <w:rsid w:val="00EB38F0"/>
    <w:rsid w:val="00EC13E3"/>
    <w:rsid w:val="00EC14B1"/>
    <w:rsid w:val="00EC5BFD"/>
    <w:rsid w:val="00ED16E4"/>
    <w:rsid w:val="00ED29C2"/>
    <w:rsid w:val="00ED6806"/>
    <w:rsid w:val="00EE3AC7"/>
    <w:rsid w:val="00EF16CB"/>
    <w:rsid w:val="00EF7054"/>
    <w:rsid w:val="00F23049"/>
    <w:rsid w:val="00F26F4A"/>
    <w:rsid w:val="00F27630"/>
    <w:rsid w:val="00F32946"/>
    <w:rsid w:val="00F41A5B"/>
    <w:rsid w:val="00F43087"/>
    <w:rsid w:val="00F45A36"/>
    <w:rsid w:val="00F45E03"/>
    <w:rsid w:val="00F5368C"/>
    <w:rsid w:val="00F564C4"/>
    <w:rsid w:val="00F61406"/>
    <w:rsid w:val="00F75484"/>
    <w:rsid w:val="00F84CD8"/>
    <w:rsid w:val="00F9019F"/>
    <w:rsid w:val="00F902E0"/>
    <w:rsid w:val="00F91909"/>
    <w:rsid w:val="00F91B5B"/>
    <w:rsid w:val="00FA149C"/>
    <w:rsid w:val="00FA1FCA"/>
    <w:rsid w:val="00FA2AF2"/>
    <w:rsid w:val="00FA6EC5"/>
    <w:rsid w:val="00FB0609"/>
    <w:rsid w:val="00FB293C"/>
    <w:rsid w:val="00FB42A7"/>
    <w:rsid w:val="00FB5698"/>
    <w:rsid w:val="00FB7631"/>
    <w:rsid w:val="00FC049D"/>
    <w:rsid w:val="00FC2777"/>
    <w:rsid w:val="00FE6A42"/>
    <w:rsid w:val="00FE705C"/>
    <w:rsid w:val="00FE70D6"/>
    <w:rsid w:val="00FF2BC1"/>
    <w:rsid w:val="00FF7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4206"/>
    <w:pPr>
      <w:keepNext/>
      <w:keepLines/>
      <w:spacing w:before="480" w:after="0" w:line="240" w:lineRule="auto"/>
      <w:outlineLvl w:val="0"/>
    </w:pPr>
    <w:rPr>
      <w:rFonts w:ascii="Times New Roman" w:eastAsiaTheme="majorEastAsia" w:hAnsi="Times New Roman" w:cstheme="majorBidi"/>
      <w:b/>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styleId="PlaceholderText">
    <w:name w:val="Placeholder Text"/>
    <w:basedOn w:val="DefaultParagraphFont"/>
    <w:uiPriority w:val="99"/>
    <w:semiHidden/>
    <w:rsid w:val="00DF266E"/>
    <w:rPr>
      <w:color w:val="808080"/>
    </w:rPr>
  </w:style>
  <w:style w:type="character" w:customStyle="1" w:styleId="Heading1Char">
    <w:name w:val="Heading 1 Char"/>
    <w:basedOn w:val="DefaultParagraphFont"/>
    <w:link w:val="Heading1"/>
    <w:uiPriority w:val="9"/>
    <w:rsid w:val="009D4206"/>
    <w:rPr>
      <w:rFonts w:ascii="Times New Roman" w:eastAsiaTheme="majorEastAsia" w:hAnsi="Times New Roman" w:cstheme="majorBidi"/>
      <w:b/>
      <w:bCs/>
      <w:sz w:val="24"/>
      <w:szCs w:val="28"/>
      <w:u w:val="single"/>
    </w:rPr>
  </w:style>
  <w:style w:type="paragraph" w:styleId="NoSpacing">
    <w:name w:val="No Spacing"/>
    <w:link w:val="NoSpacingChar"/>
    <w:uiPriority w:val="1"/>
    <w:qFormat/>
    <w:rsid w:val="00DF266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F266E"/>
    <w:rPr>
      <w:rFonts w:ascii="Calibri" w:eastAsia="Calibri" w:hAnsi="Calibri" w:cs="Times New Roman"/>
    </w:rPr>
  </w:style>
  <w:style w:type="table" w:styleId="TableGrid">
    <w:name w:val="Table Grid"/>
    <w:basedOn w:val="TableNormal"/>
    <w:uiPriority w:val="59"/>
    <w:rsid w:val="00DF26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F266E"/>
    <w:rPr>
      <w:color w:val="800080" w:themeColor="followedHyperlink"/>
      <w:u w:val="single"/>
    </w:rPr>
  </w:style>
  <w:style w:type="character" w:styleId="Emphasis">
    <w:name w:val="Emphasis"/>
    <w:basedOn w:val="DefaultParagraphFont"/>
    <w:uiPriority w:val="20"/>
    <w:qFormat/>
    <w:rsid w:val="006250C4"/>
    <w:rPr>
      <w:i/>
      <w:iCs/>
    </w:rPr>
  </w:style>
  <w:style w:type="character" w:styleId="Strong">
    <w:name w:val="Strong"/>
    <w:basedOn w:val="DefaultParagraphFont"/>
    <w:uiPriority w:val="22"/>
    <w:qFormat/>
    <w:rsid w:val="006250C4"/>
    <w:rPr>
      <w:b/>
      <w:bCs/>
    </w:rPr>
  </w:style>
  <w:style w:type="character" w:customStyle="1" w:styleId="apple-converted-space">
    <w:name w:val="apple-converted-space"/>
    <w:basedOn w:val="DefaultParagraphFont"/>
    <w:rsid w:val="006250C4"/>
  </w:style>
  <w:style w:type="paragraph" w:styleId="TOCHeading">
    <w:name w:val="TOC Heading"/>
    <w:basedOn w:val="Heading1"/>
    <w:next w:val="Normal"/>
    <w:uiPriority w:val="39"/>
    <w:semiHidden/>
    <w:unhideWhenUsed/>
    <w:qFormat/>
    <w:rsid w:val="00E52790"/>
    <w:pPr>
      <w:spacing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FA6EC5"/>
    <w:pPr>
      <w:tabs>
        <w:tab w:val="right" w:leader="dot" w:pos="9350"/>
      </w:tabs>
      <w:spacing w:after="100"/>
    </w:pPr>
    <w:rPr>
      <w:rFonts w:ascii="Times New Roman" w:hAnsi="Times New Roman" w:cs="Times New Roman"/>
    </w:rPr>
  </w:style>
  <w:style w:type="paragraph" w:styleId="TOC3">
    <w:name w:val="toc 3"/>
    <w:basedOn w:val="Normal"/>
    <w:next w:val="Normal"/>
    <w:autoRedefine/>
    <w:uiPriority w:val="39"/>
    <w:unhideWhenUsed/>
    <w:rsid w:val="00E52790"/>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4206"/>
    <w:pPr>
      <w:keepNext/>
      <w:keepLines/>
      <w:spacing w:before="480" w:after="0" w:line="240" w:lineRule="auto"/>
      <w:outlineLvl w:val="0"/>
    </w:pPr>
    <w:rPr>
      <w:rFonts w:ascii="Times New Roman" w:eastAsiaTheme="majorEastAsia" w:hAnsi="Times New Roman" w:cstheme="majorBidi"/>
      <w:b/>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styleId="PlaceholderText">
    <w:name w:val="Placeholder Text"/>
    <w:basedOn w:val="DefaultParagraphFont"/>
    <w:uiPriority w:val="99"/>
    <w:semiHidden/>
    <w:rsid w:val="00DF266E"/>
    <w:rPr>
      <w:color w:val="808080"/>
    </w:rPr>
  </w:style>
  <w:style w:type="character" w:customStyle="1" w:styleId="Heading1Char">
    <w:name w:val="Heading 1 Char"/>
    <w:basedOn w:val="DefaultParagraphFont"/>
    <w:link w:val="Heading1"/>
    <w:uiPriority w:val="9"/>
    <w:rsid w:val="009D4206"/>
    <w:rPr>
      <w:rFonts w:ascii="Times New Roman" w:eastAsiaTheme="majorEastAsia" w:hAnsi="Times New Roman" w:cstheme="majorBidi"/>
      <w:b/>
      <w:bCs/>
      <w:sz w:val="24"/>
      <w:szCs w:val="28"/>
      <w:u w:val="single"/>
    </w:rPr>
  </w:style>
  <w:style w:type="paragraph" w:styleId="NoSpacing">
    <w:name w:val="No Spacing"/>
    <w:link w:val="NoSpacingChar"/>
    <w:uiPriority w:val="1"/>
    <w:qFormat/>
    <w:rsid w:val="00DF266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F266E"/>
    <w:rPr>
      <w:rFonts w:ascii="Calibri" w:eastAsia="Calibri" w:hAnsi="Calibri" w:cs="Times New Roman"/>
    </w:rPr>
  </w:style>
  <w:style w:type="table" w:styleId="TableGrid">
    <w:name w:val="Table Grid"/>
    <w:basedOn w:val="TableNormal"/>
    <w:uiPriority w:val="59"/>
    <w:rsid w:val="00DF26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F266E"/>
    <w:rPr>
      <w:color w:val="800080" w:themeColor="followedHyperlink"/>
      <w:u w:val="single"/>
    </w:rPr>
  </w:style>
  <w:style w:type="character" w:styleId="Emphasis">
    <w:name w:val="Emphasis"/>
    <w:basedOn w:val="DefaultParagraphFont"/>
    <w:uiPriority w:val="20"/>
    <w:qFormat/>
    <w:rsid w:val="006250C4"/>
    <w:rPr>
      <w:i/>
      <w:iCs/>
    </w:rPr>
  </w:style>
  <w:style w:type="character" w:styleId="Strong">
    <w:name w:val="Strong"/>
    <w:basedOn w:val="DefaultParagraphFont"/>
    <w:uiPriority w:val="22"/>
    <w:qFormat/>
    <w:rsid w:val="006250C4"/>
    <w:rPr>
      <w:b/>
      <w:bCs/>
    </w:rPr>
  </w:style>
  <w:style w:type="character" w:customStyle="1" w:styleId="apple-converted-space">
    <w:name w:val="apple-converted-space"/>
    <w:basedOn w:val="DefaultParagraphFont"/>
    <w:rsid w:val="006250C4"/>
  </w:style>
  <w:style w:type="paragraph" w:styleId="TOCHeading">
    <w:name w:val="TOC Heading"/>
    <w:basedOn w:val="Heading1"/>
    <w:next w:val="Normal"/>
    <w:uiPriority w:val="39"/>
    <w:semiHidden/>
    <w:unhideWhenUsed/>
    <w:qFormat/>
    <w:rsid w:val="00E52790"/>
    <w:pPr>
      <w:spacing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FA6EC5"/>
    <w:pPr>
      <w:tabs>
        <w:tab w:val="right" w:leader="dot" w:pos="9350"/>
      </w:tabs>
      <w:spacing w:after="100"/>
    </w:pPr>
    <w:rPr>
      <w:rFonts w:ascii="Times New Roman" w:hAnsi="Times New Roman" w:cs="Times New Roman"/>
    </w:rPr>
  </w:style>
  <w:style w:type="paragraph" w:styleId="TOC3">
    <w:name w:val="toc 3"/>
    <w:basedOn w:val="Normal"/>
    <w:next w:val="Normal"/>
    <w:autoRedefine/>
    <w:uiPriority w:val="39"/>
    <w:unhideWhenUsed/>
    <w:rsid w:val="00E5279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628539">
      <w:bodyDiv w:val="1"/>
      <w:marLeft w:val="0"/>
      <w:marRight w:val="0"/>
      <w:marTop w:val="0"/>
      <w:marBottom w:val="0"/>
      <w:divBdr>
        <w:top w:val="none" w:sz="0" w:space="0" w:color="auto"/>
        <w:left w:val="none" w:sz="0" w:space="0" w:color="auto"/>
        <w:bottom w:val="none" w:sz="0" w:space="0" w:color="auto"/>
        <w:right w:val="none" w:sz="0" w:space="0" w:color="auto"/>
      </w:divBdr>
    </w:div>
    <w:div w:id="857621482">
      <w:bodyDiv w:val="1"/>
      <w:marLeft w:val="0"/>
      <w:marRight w:val="0"/>
      <w:marTop w:val="0"/>
      <w:marBottom w:val="0"/>
      <w:divBdr>
        <w:top w:val="none" w:sz="0" w:space="0" w:color="auto"/>
        <w:left w:val="none" w:sz="0" w:space="0" w:color="auto"/>
        <w:bottom w:val="none" w:sz="0" w:space="0" w:color="auto"/>
        <w:right w:val="none" w:sz="0" w:space="0" w:color="auto"/>
      </w:divBdr>
    </w:div>
    <w:div w:id="200516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georgiastandards.org/Common-Core/Pages/Mathematics-Formative-Assessment-Lessons-Videos.aspx" TargetMode="External"/><Relationship Id="rId26" Type="http://schemas.openxmlformats.org/officeDocument/2006/relationships/hyperlink" Target="http://map.mathshell.org/static/draft/pd/modules/1_Formative_Assessment/html/index.htm" TargetMode="External"/><Relationship Id="rId39" Type="http://schemas.openxmlformats.org/officeDocument/2006/relationships/hyperlink" Target="http://doesthismake.blogspot.com/" TargetMode="External"/><Relationship Id="rId21" Type="http://schemas.openxmlformats.org/officeDocument/2006/relationships/hyperlink" Target="http://map.mathshell.org/materials/index.php" TargetMode="External"/><Relationship Id="rId34" Type="http://schemas.openxmlformats.org/officeDocument/2006/relationships/hyperlink" Target="https://mikewiernicki.wordpress.com/wp-admin/www.visualpatterns.org" TargetMode="External"/><Relationship Id="rId42" Type="http://schemas.openxmlformats.org/officeDocument/2006/relationships/hyperlink" Target="http://robertkaplinsky.com/" TargetMode="External"/><Relationship Id="rId47" Type="http://schemas.openxmlformats.org/officeDocument/2006/relationships/hyperlink" Target="http://www.gadoe.org/Technology-Services/Instructional-Technology/Pages/Teacher-Resource-Link.aspx" TargetMode="External"/><Relationship Id="rId50" Type="http://schemas.openxmlformats.org/officeDocument/2006/relationships/hyperlink" Target="https://www.gadoe.org/Curriculum-Instruction-and-Assessment/Assessment/Pages/Georgia-Online-Formative-Assessment-Resource.aspx" TargetMode="External"/><Relationship Id="rId55" Type="http://schemas.openxmlformats.org/officeDocument/2006/relationships/hyperlink" Target="http://kasmana.people.cofc.edu/MATHFICT/browse.php" TargetMode="External"/><Relationship Id="rId63" Type="http://schemas.openxmlformats.org/officeDocument/2006/relationships/hyperlink" Target="http://blog.mrmeyer.com/" TargetMode="External"/><Relationship Id="rId68"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hyperlink" Target="http://map.mathshell.org/static/draft/pd/modules/4_Questioning/html/index.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32" Type="http://schemas.openxmlformats.org/officeDocument/2006/relationships/hyperlink" Target="http://mikewiernicki3act.wordpress.com/sphero-draw-drive/" TargetMode="External"/><Relationship Id="rId37" Type="http://schemas.openxmlformats.org/officeDocument/2006/relationships/hyperlink" Target="https://docs.google.com/spreadsheet/ccc?key=0Are6h0vMbntddGVlQkE2VzgyZkdJb3NBWWwtamhJQXc&amp;usp=drive_web" TargetMode="External"/><Relationship Id="rId40" Type="http://schemas.openxmlformats.org/officeDocument/2006/relationships/hyperlink" Target="http://gfletchy.wordpress.com/" TargetMode="External"/><Relationship Id="rId45" Type="http://schemas.openxmlformats.org/officeDocument/2006/relationships/hyperlink" Target="https://www.georgiastandards.org/Common-Core/Pages/Math.aspx" TargetMode="External"/><Relationship Id="rId53" Type="http://schemas.openxmlformats.org/officeDocument/2006/relationships/hyperlink" Target="http://www.illustrativemathematics.org" TargetMode="External"/><Relationship Id="rId58" Type="http://schemas.openxmlformats.org/officeDocument/2006/relationships/hyperlink" Target="http://learnzillion.com/common_core/math/hs" TargetMode="External"/><Relationship Id="rId66" Type="http://schemas.openxmlformats.org/officeDocument/2006/relationships/hyperlink" Target="http://robertkaplinsky.com/lessons/"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scoe.org/pub/htdocs/ccss-mathematics.html" TargetMode="External"/><Relationship Id="rId28" Type="http://schemas.openxmlformats.org/officeDocument/2006/relationships/hyperlink" Target="http://map.mathshell.org/static/draft/pd/modules/3_Problem_Solving/html/index.htm" TargetMode="External"/><Relationship Id="rId36" Type="http://schemas.openxmlformats.org/officeDocument/2006/relationships/hyperlink" Target="https://docs.google.com/spreadsheet/ccc?key=0AjIqyKM9d7ZYdEhtR3BJMmdBWnM2YWxWYVM1UWowTEE" TargetMode="External"/><Relationship Id="rId49" Type="http://schemas.openxmlformats.org/officeDocument/2006/relationships/hyperlink" Target="%20http://www.gavirtuallearning.org/Resources.aspx" TargetMode="External"/><Relationship Id="rId57" Type="http://schemas.openxmlformats.org/officeDocument/2006/relationships/hyperlink" Target="http://neaportal.k12.ar.us/index.php/9th-12th-grades-mathematics/" TargetMode="External"/><Relationship Id="rId61" Type="http://schemas.openxmlformats.org/officeDocument/2006/relationships/hyperlink" Target="http://www.geogebra.org/cms/download" TargetMode="External"/><Relationship Id="rId10" Type="http://schemas.openxmlformats.org/officeDocument/2006/relationships/image" Target="media/image2.png"/><Relationship Id="rId19" Type="http://schemas.openxmlformats.org/officeDocument/2006/relationships/hyperlink" Target="http://www.warrencountyschools.org/olc/page.aspx?id=78698&amp;s=2608" TargetMode="External"/><Relationship Id="rId31" Type="http://schemas.openxmlformats.org/officeDocument/2006/relationships/hyperlink" Target="https://www.ted.com/talks/dan_meyer_math_curriculum_makeover" TargetMode="External"/><Relationship Id="rId44" Type="http://schemas.openxmlformats.org/officeDocument/2006/relationships/hyperlink" Target="https://www.georgiastandards.org/Pages/Default.aspx" TargetMode="External"/><Relationship Id="rId52" Type="http://schemas.openxmlformats.org/officeDocument/2006/relationships/hyperlink" Target="http://www.gadoe.org/Curriculum-Instruction-and-Assessment/Assessment/Pages/Georgia-Milestones-Assessment-System.aspx" TargetMode="External"/><Relationship Id="rId60" Type="http://schemas.openxmlformats.org/officeDocument/2006/relationships/hyperlink" Target="http://nlvm.usu.edu/en/nav/vlibrary.html" TargetMode="External"/><Relationship Id="rId65" Type="http://schemas.openxmlformats.org/officeDocument/2006/relationships/hyperlink" Target="https://docs.google.com/spreadsheet/ccc?key=0AkLk45wwjYBudG9LeXRad0lHM0E0VFRyOEtRckVvM1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ccgpsmathematics9-10.wikispaces.com/KATM+Flipbook" TargetMode="External"/><Relationship Id="rId22" Type="http://schemas.openxmlformats.org/officeDocument/2006/relationships/hyperlink" Target="http://kentoncountymdc.wikispaces.com/home" TargetMode="External"/><Relationship Id="rId27" Type="http://schemas.openxmlformats.org/officeDocument/2006/relationships/hyperlink" Target="http://map.mathshell.org/static/draft/pd/modules/2_Concept_Lessons/html/index.htm" TargetMode="External"/><Relationship Id="rId30" Type="http://schemas.openxmlformats.org/officeDocument/2006/relationships/hyperlink" Target="http://map.mathshell.org/static/draft/pd/modules/5_Collaborative_work/html/index.htm" TargetMode="External"/><Relationship Id="rId35" Type="http://schemas.openxmlformats.org/officeDocument/2006/relationships/hyperlink" Target="http://www.101qs.com/" TargetMode="External"/><Relationship Id="rId43" Type="http://schemas.openxmlformats.org/officeDocument/2006/relationships/hyperlink" Target="http://www.openmiddle.com/" TargetMode="External"/><Relationship Id="rId48" Type="http://schemas.openxmlformats.org/officeDocument/2006/relationships/hyperlink" Target="http://www.gavirtuallearning.org/Resources.aspx" TargetMode="External"/><Relationship Id="rId56" Type="http://schemas.openxmlformats.org/officeDocument/2006/relationships/hyperlink" Target="http://www.shodor.org/interactivate/lessons/byAudience/" TargetMode="External"/><Relationship Id="rId64" Type="http://schemas.openxmlformats.org/officeDocument/2006/relationships/hyperlink" Target="https://docs.google.com/spreadsheet/ccc?key=0AjIqyKM9d7ZYdEhtR3BJMmdBWnM2YWxWYVM1UWowTEE"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ccgpsmathematics9-10.wikispaces.com/home"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sidemathematics.org/index.php/exemplary-lessons-integrating-practice-standards" TargetMode="External"/><Relationship Id="rId25" Type="http://schemas.openxmlformats.org/officeDocument/2006/relationships/hyperlink" Target="http://map.mathshell.org/materials/index.php?subpage=about" TargetMode="External"/><Relationship Id="rId33" Type="http://schemas.openxmlformats.org/officeDocument/2006/relationships/hyperlink" Target="https://mikewiernicki.wordpress.com/wp-admin/www.estimation180.com" TargetMode="External"/><Relationship Id="rId38" Type="http://schemas.openxmlformats.org/officeDocument/2006/relationships/hyperlink" Target="http://mr-stadel.blogspot.com/" TargetMode="External"/><Relationship Id="rId46" Type="http://schemas.openxmlformats.org/officeDocument/2006/relationships/hyperlink" Target="http://bit.ly/1AJddmx" TargetMode="External"/><Relationship Id="rId59" Type="http://schemas.openxmlformats.org/officeDocument/2006/relationships/hyperlink" Target="http://www.mathwords.com/" TargetMode="External"/><Relationship Id="rId67" Type="http://schemas.openxmlformats.org/officeDocument/2006/relationships/hyperlink" Target="http://emergentmath.com/my-problem-based-curriculum-maps/" TargetMode="External"/><Relationship Id="rId20" Type="http://schemas.openxmlformats.org/officeDocument/2006/relationships/hyperlink" Target="http://map.mathshell.org/guides/map_cc_teacher_guide.pdf" TargetMode="External"/><Relationship Id="rId41" Type="http://schemas.openxmlformats.org/officeDocument/2006/relationships/hyperlink" Target="http://fawnnguyen.com/" TargetMode="External"/><Relationship Id="rId54" Type="http://schemas.openxmlformats.org/officeDocument/2006/relationships/hyperlink" Target="http://www.math.harvard.edu/~knill/mathmovies/" TargetMode="External"/><Relationship Id="rId62" Type="http://schemas.openxmlformats.org/officeDocument/2006/relationships/hyperlink" Target="http://www.uen.org/k12educator/uenresources.php?cat=Mathematics"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D74A5-3499-483A-8430-856FEC2C4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28</Pages>
  <Words>12416</Words>
  <Characters>70776</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CCGPS Desciptors</vt:lpstr>
    </vt:vector>
  </TitlesOfParts>
  <Company>Gwinnett County Public Schools</Company>
  <LinksUpToDate>false</LinksUpToDate>
  <CharactersWithSpaces>83026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CCGPS Desciptors</dc:title>
  <dc:creator>GaDOE Math Department</dc:creator>
  <cp:lastModifiedBy>GaDOE</cp:lastModifiedBy>
  <cp:revision>21</cp:revision>
  <cp:lastPrinted>2011-12-02T14:33:00Z</cp:lastPrinted>
  <dcterms:created xsi:type="dcterms:W3CDTF">2015-06-19T23:59:00Z</dcterms:created>
  <dcterms:modified xsi:type="dcterms:W3CDTF">2016-05-15T17:37:00Z</dcterms:modified>
</cp:coreProperties>
</file>